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A8" w:rsidRPr="0007679E" w:rsidRDefault="00CE4AA8" w:rsidP="00CE4AA8">
      <w:pPr>
        <w:pStyle w:val="a6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rFonts w:ascii="Times New Roman" w:hAnsi="Times New Roman"/>
          <w:color w:val="000000"/>
          <w:lang w:val="uk-UA" w:eastAsia="ar-SA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-67945</wp:posOffset>
            </wp:positionV>
            <wp:extent cx="419100" cy="600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E4AA8" w:rsidRPr="00F33188" w:rsidRDefault="00CE4AA8" w:rsidP="00CE4AA8">
      <w:pPr>
        <w:pStyle w:val="a6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CE4AA8" w:rsidRDefault="00CE4AA8" w:rsidP="00CE4AA8">
      <w:pPr>
        <w:pStyle w:val="a6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</w:t>
      </w:r>
    </w:p>
    <w:p w:rsidR="00CE4AA8" w:rsidRDefault="00CE4AA8" w:rsidP="00CE4AA8">
      <w:pPr>
        <w:pStyle w:val="a6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CE4AA8" w:rsidRPr="00447DC9" w:rsidRDefault="00CE4AA8" w:rsidP="00CE4AA8">
      <w:pPr>
        <w:pStyle w:val="a6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CE4AA8" w:rsidRPr="00447DC9" w:rsidRDefault="00CE4AA8" w:rsidP="00CE4AA8">
      <w:pPr>
        <w:pStyle w:val="a6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CE4AA8" w:rsidRPr="00447DC9" w:rsidRDefault="00CE4AA8" w:rsidP="00CE4AA8">
      <w:pPr>
        <w:pStyle w:val="a6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CE4AA8" w:rsidRPr="00C028E1" w:rsidRDefault="00CE4AA8" w:rsidP="00CE4AA8">
      <w:pPr>
        <w:pStyle w:val="a6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CE4AA8" w:rsidRPr="00C028E1" w:rsidRDefault="00CE4AA8" w:rsidP="00CE4AA8">
      <w:pPr>
        <w:pStyle w:val="a6"/>
        <w:jc w:val="center"/>
        <w:rPr>
          <w:rFonts w:ascii="Times New Roman" w:hAnsi="Times New Roman"/>
          <w:bCs/>
          <w:color w:val="000000"/>
          <w:lang w:val="uk-UA"/>
        </w:rPr>
      </w:pPr>
    </w:p>
    <w:p w:rsidR="00CE4AA8" w:rsidRPr="00447DC9" w:rsidRDefault="00CE4AA8" w:rsidP="00CE4AA8">
      <w:pPr>
        <w:pStyle w:val="a6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CE4AA8" w:rsidRPr="003112CB" w:rsidRDefault="00CE4AA8" w:rsidP="00CE4AA8">
      <w:pPr>
        <w:pStyle w:val="a6"/>
        <w:jc w:val="center"/>
        <w:rPr>
          <w:rFonts w:ascii="Times New Roman" w:hAnsi="Times New Roman"/>
          <w:bCs/>
          <w:color w:val="000000"/>
          <w:lang w:val="uk-UA"/>
        </w:rPr>
      </w:pPr>
    </w:p>
    <w:p w:rsidR="00CE4AA8" w:rsidRPr="001D6A93" w:rsidRDefault="00CE4AA8" w:rsidP="00CE4AA8">
      <w:pPr>
        <w:pStyle w:val="a6"/>
        <w:rPr>
          <w:rFonts w:ascii="Times New Roman" w:hAnsi="Times New Roman"/>
          <w:color w:val="000000"/>
          <w:lang w:val="uk-UA"/>
        </w:rPr>
      </w:pPr>
      <w:r w:rsidRPr="003112CB">
        <w:rPr>
          <w:rFonts w:ascii="Times New Roman" w:hAnsi="Times New Roman"/>
          <w:color w:val="000000"/>
          <w:lang w:val="uk-UA"/>
        </w:rPr>
        <w:t>в</w:t>
      </w:r>
      <w:r w:rsidRPr="003112CB">
        <w:rPr>
          <w:rFonts w:ascii="Times New Roman" w:hAnsi="Times New Roman"/>
          <w:color w:val="000000"/>
        </w:rPr>
        <w:t>д</w:t>
      </w:r>
      <w:r w:rsidRPr="003112CB">
        <w:rPr>
          <w:rFonts w:ascii="Times New Roman" w:hAnsi="Times New Roman"/>
          <w:color w:val="000000"/>
          <w:lang w:val="uk-UA"/>
        </w:rPr>
        <w:t xml:space="preserve">  </w:t>
      </w:r>
      <w:r w:rsidR="001D6A93">
        <w:rPr>
          <w:rFonts w:ascii="Times New Roman" w:hAnsi="Times New Roman"/>
          <w:color w:val="000000"/>
          <w:lang w:val="uk-UA"/>
        </w:rPr>
        <w:t xml:space="preserve">25 червня </w:t>
      </w:r>
      <w:r w:rsidRPr="003112CB">
        <w:rPr>
          <w:rFonts w:ascii="Times New Roman" w:hAnsi="Times New Roman"/>
          <w:color w:val="000000"/>
          <w:lang w:val="uk-UA"/>
        </w:rPr>
        <w:t>2020</w:t>
      </w:r>
      <w:r w:rsidRPr="003112CB">
        <w:rPr>
          <w:rFonts w:ascii="Times New Roman" w:hAnsi="Times New Roman"/>
          <w:color w:val="000000"/>
        </w:rPr>
        <w:t xml:space="preserve">року                                              </w:t>
      </w:r>
      <w:r w:rsidRPr="003112C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3112CB">
        <w:rPr>
          <w:rFonts w:ascii="Times New Roman" w:hAnsi="Times New Roman"/>
          <w:color w:val="000000"/>
        </w:rPr>
        <w:t xml:space="preserve">№ </w:t>
      </w:r>
      <w:r w:rsidR="001D6A93">
        <w:rPr>
          <w:rFonts w:ascii="Times New Roman" w:hAnsi="Times New Roman"/>
          <w:color w:val="000000"/>
          <w:lang w:val="uk-UA"/>
        </w:rPr>
        <w:t>949</w:t>
      </w:r>
    </w:p>
    <w:p w:rsidR="00CE4AA8" w:rsidRPr="003112CB" w:rsidRDefault="00CE4AA8" w:rsidP="00CE4AA8">
      <w:pPr>
        <w:pStyle w:val="a6"/>
        <w:rPr>
          <w:rFonts w:ascii="Times New Roman" w:hAnsi="Times New Roman"/>
          <w:color w:val="000000"/>
          <w:lang w:val="uk-UA"/>
        </w:rPr>
      </w:pPr>
    </w:p>
    <w:p w:rsidR="00AA2EBD" w:rsidRDefault="00AA2EBD" w:rsidP="00AA2EBD">
      <w:pPr>
        <w:rPr>
          <w:lang w:val="uk-UA"/>
        </w:rPr>
      </w:pPr>
      <w:r>
        <w:rPr>
          <w:lang w:val="uk-UA"/>
        </w:rPr>
        <w:t xml:space="preserve">   Про затвердження технічної документації</w:t>
      </w:r>
      <w:r w:rsidRPr="00A17BD7">
        <w:rPr>
          <w:lang w:val="uk-UA"/>
        </w:rPr>
        <w:t xml:space="preserve"> </w:t>
      </w:r>
    </w:p>
    <w:p w:rsidR="00AA2EBD" w:rsidRDefault="00AA2EBD" w:rsidP="00AA2EBD">
      <w:pPr>
        <w:rPr>
          <w:lang w:val="uk-UA"/>
        </w:rPr>
      </w:pPr>
      <w:r w:rsidRPr="00A17BD7">
        <w:rPr>
          <w:lang w:val="uk-UA"/>
        </w:rPr>
        <w:t>з</w:t>
      </w:r>
      <w:r>
        <w:rPr>
          <w:lang w:val="uk-UA"/>
        </w:rPr>
        <w:t xml:space="preserve"> нормативної грошової оцінки земель </w:t>
      </w:r>
    </w:p>
    <w:p w:rsidR="00AA2EBD" w:rsidRDefault="00AA2EBD" w:rsidP="00AA2EBD">
      <w:pPr>
        <w:rPr>
          <w:lang w:val="uk-UA"/>
        </w:rPr>
      </w:pPr>
      <w:r>
        <w:rPr>
          <w:lang w:val="uk-UA"/>
        </w:rPr>
        <w:t xml:space="preserve">населених пунктів с. Шубків, </w:t>
      </w:r>
      <w:proofErr w:type="spellStart"/>
      <w:r>
        <w:rPr>
          <w:lang w:val="uk-UA"/>
        </w:rPr>
        <w:t>с.Дуби</w:t>
      </w:r>
      <w:proofErr w:type="spellEnd"/>
      <w:r>
        <w:rPr>
          <w:lang w:val="uk-UA"/>
        </w:rPr>
        <w:t>, с.Котів,</w:t>
      </w:r>
    </w:p>
    <w:p w:rsidR="00CE4AA8" w:rsidRDefault="00AA2EBD" w:rsidP="00AA2EBD">
      <w:pPr>
        <w:rPr>
          <w:lang w:val="uk-UA"/>
        </w:rPr>
      </w:pPr>
      <w:proofErr w:type="spellStart"/>
      <w:r>
        <w:rPr>
          <w:lang w:val="uk-UA"/>
        </w:rPr>
        <w:t>с.Горньград</w:t>
      </w:r>
      <w:proofErr w:type="spellEnd"/>
      <w:r w:rsidR="00CE4AA8">
        <w:rPr>
          <w:lang w:val="uk-UA"/>
        </w:rPr>
        <w:t xml:space="preserve"> Перший</w:t>
      </w:r>
      <w:r>
        <w:rPr>
          <w:lang w:val="uk-UA"/>
        </w:rPr>
        <w:t xml:space="preserve">, с. Гориньград </w:t>
      </w:r>
      <w:r w:rsidR="00CE4AA8">
        <w:rPr>
          <w:lang w:val="uk-UA"/>
        </w:rPr>
        <w:t xml:space="preserve"> Другий</w:t>
      </w:r>
      <w:r>
        <w:rPr>
          <w:lang w:val="uk-UA"/>
        </w:rPr>
        <w:t>,</w:t>
      </w:r>
    </w:p>
    <w:p w:rsidR="00CE4AA8" w:rsidRDefault="00AA2EBD" w:rsidP="00AA2EBD">
      <w:pPr>
        <w:rPr>
          <w:lang w:val="uk-UA"/>
        </w:rPr>
      </w:pPr>
      <w:r>
        <w:rPr>
          <w:lang w:val="uk-UA"/>
        </w:rPr>
        <w:t xml:space="preserve"> Рисвянка </w:t>
      </w:r>
      <w:r w:rsidR="00CE4AA8">
        <w:rPr>
          <w:lang w:val="uk-UA"/>
        </w:rPr>
        <w:t xml:space="preserve"> </w:t>
      </w:r>
      <w:r>
        <w:rPr>
          <w:lang w:val="uk-UA"/>
        </w:rPr>
        <w:t>на території Шубківської сільської</w:t>
      </w:r>
    </w:p>
    <w:p w:rsidR="00AA2EBD" w:rsidRPr="00A17BD7" w:rsidRDefault="00AA2EBD" w:rsidP="00AA2EBD">
      <w:pPr>
        <w:rPr>
          <w:lang w:val="uk-UA"/>
        </w:rPr>
      </w:pPr>
      <w:r>
        <w:rPr>
          <w:lang w:val="uk-UA"/>
        </w:rPr>
        <w:t xml:space="preserve"> </w:t>
      </w:r>
      <w:r w:rsidR="00CE4AA8">
        <w:rPr>
          <w:lang w:val="uk-UA"/>
        </w:rPr>
        <w:t>р</w:t>
      </w:r>
      <w:r>
        <w:rPr>
          <w:lang w:val="uk-UA"/>
        </w:rPr>
        <w:t>ади</w:t>
      </w:r>
      <w:r w:rsidR="00CE4AA8">
        <w:rPr>
          <w:lang w:val="uk-UA"/>
        </w:rPr>
        <w:t xml:space="preserve"> </w:t>
      </w:r>
      <w:r>
        <w:rPr>
          <w:lang w:val="uk-UA"/>
        </w:rPr>
        <w:t>Рівненського району.</w:t>
      </w:r>
    </w:p>
    <w:p w:rsidR="00AA2EBD" w:rsidRPr="00A17BD7" w:rsidRDefault="00AA2EBD" w:rsidP="00AA2EBD">
      <w:pPr>
        <w:rPr>
          <w:lang w:val="uk-UA"/>
        </w:rPr>
      </w:pPr>
    </w:p>
    <w:p w:rsidR="00AA2EBD" w:rsidRPr="00A17BD7" w:rsidRDefault="00AA2EBD" w:rsidP="00AA2EBD">
      <w:pPr>
        <w:rPr>
          <w:lang w:val="uk-UA"/>
        </w:rPr>
      </w:pPr>
    </w:p>
    <w:p w:rsidR="00AA2EBD" w:rsidRDefault="00AA2EBD" w:rsidP="00725AB1">
      <w:pPr>
        <w:jc w:val="both"/>
        <w:rPr>
          <w:lang w:val="uk-UA"/>
        </w:rPr>
      </w:pPr>
      <w:r>
        <w:rPr>
          <w:lang w:val="uk-UA"/>
        </w:rPr>
        <w:t xml:space="preserve">   </w:t>
      </w:r>
      <w:r w:rsidR="00CE4AA8">
        <w:rPr>
          <w:lang w:val="uk-UA"/>
        </w:rPr>
        <w:t xml:space="preserve">    </w:t>
      </w:r>
      <w:r w:rsidR="00725AB1">
        <w:rPr>
          <w:lang w:val="uk-UA"/>
        </w:rPr>
        <w:t xml:space="preserve">   </w:t>
      </w:r>
      <w:r w:rsidR="00CE4AA8">
        <w:rPr>
          <w:lang w:val="uk-UA"/>
        </w:rPr>
        <w:t xml:space="preserve"> </w:t>
      </w:r>
      <w:r>
        <w:rPr>
          <w:lang w:val="uk-UA"/>
        </w:rPr>
        <w:t xml:space="preserve">Розглянувши технічну документацію </w:t>
      </w:r>
      <w:r w:rsidRPr="00A17BD7">
        <w:rPr>
          <w:lang w:val="uk-UA"/>
        </w:rPr>
        <w:t>з</w:t>
      </w:r>
      <w:r>
        <w:rPr>
          <w:lang w:val="uk-UA"/>
        </w:rPr>
        <w:t xml:space="preserve"> нормативної грошової оцінки земель </w:t>
      </w:r>
    </w:p>
    <w:p w:rsidR="00AA2EBD" w:rsidRPr="00A17BD7" w:rsidRDefault="00AA2EBD" w:rsidP="00725AB1">
      <w:pPr>
        <w:jc w:val="both"/>
        <w:rPr>
          <w:lang w:val="uk-UA"/>
        </w:rPr>
      </w:pPr>
      <w:r>
        <w:rPr>
          <w:lang w:val="uk-UA"/>
        </w:rPr>
        <w:t xml:space="preserve">населених пунктів с. Шубків, </w:t>
      </w:r>
      <w:proofErr w:type="spellStart"/>
      <w:r>
        <w:rPr>
          <w:lang w:val="uk-UA"/>
        </w:rPr>
        <w:t>с.Дуби</w:t>
      </w:r>
      <w:proofErr w:type="spellEnd"/>
      <w:r>
        <w:rPr>
          <w:lang w:val="uk-UA"/>
        </w:rPr>
        <w:t xml:space="preserve">, с.Котів, </w:t>
      </w:r>
      <w:proofErr w:type="spellStart"/>
      <w:r>
        <w:rPr>
          <w:lang w:val="uk-UA"/>
        </w:rPr>
        <w:t>с.Горньград</w:t>
      </w:r>
      <w:proofErr w:type="spellEnd"/>
      <w:r w:rsidR="00CE4AA8">
        <w:rPr>
          <w:lang w:val="uk-UA"/>
        </w:rPr>
        <w:t xml:space="preserve"> Перший</w:t>
      </w:r>
      <w:r>
        <w:rPr>
          <w:lang w:val="uk-UA"/>
        </w:rPr>
        <w:t xml:space="preserve">, с. Гориньград </w:t>
      </w:r>
      <w:r w:rsidR="00CE4AA8">
        <w:rPr>
          <w:lang w:val="uk-UA"/>
        </w:rPr>
        <w:t>Другий</w:t>
      </w:r>
      <w:r>
        <w:rPr>
          <w:lang w:val="uk-UA"/>
        </w:rPr>
        <w:t xml:space="preserve">, Рисвянка </w:t>
      </w:r>
      <w:r w:rsidR="00CE4AA8">
        <w:rPr>
          <w:lang w:val="uk-UA"/>
        </w:rPr>
        <w:t xml:space="preserve"> </w:t>
      </w:r>
      <w:r>
        <w:rPr>
          <w:lang w:val="uk-UA"/>
        </w:rPr>
        <w:t xml:space="preserve">на території Шубківської сільської ради Рівненського району, розроблену ДП “Рівненським науково-дослідним та проектним інститутом землеустрою”, враховуючи позитивний висновок державної експертизи землевпорядної документації від </w:t>
      </w:r>
      <w:r w:rsidR="00CE4AA8">
        <w:rPr>
          <w:lang w:val="uk-UA"/>
        </w:rPr>
        <w:t>17</w:t>
      </w:r>
      <w:r>
        <w:rPr>
          <w:lang w:val="uk-UA"/>
        </w:rPr>
        <w:t>.1</w:t>
      </w:r>
      <w:r w:rsidR="00CE4AA8">
        <w:rPr>
          <w:lang w:val="uk-UA"/>
        </w:rPr>
        <w:t>2</w:t>
      </w:r>
      <w:r>
        <w:rPr>
          <w:lang w:val="uk-UA"/>
        </w:rPr>
        <w:t>.20</w:t>
      </w:r>
      <w:r w:rsidR="00D86F04">
        <w:rPr>
          <w:lang w:val="uk-UA"/>
        </w:rPr>
        <w:t>19</w:t>
      </w:r>
      <w:r>
        <w:rPr>
          <w:lang w:val="uk-UA"/>
        </w:rPr>
        <w:t xml:space="preserve">року № </w:t>
      </w:r>
      <w:r w:rsidR="00D86F04">
        <w:rPr>
          <w:lang w:val="uk-UA"/>
        </w:rPr>
        <w:t>5403-19,№5406-19,№5405-19,№5408-19,№5407-19,</w:t>
      </w:r>
      <w:r w:rsidR="00725AB1">
        <w:rPr>
          <w:lang w:val="uk-UA"/>
        </w:rPr>
        <w:t>№5404-19</w:t>
      </w:r>
      <w:r w:rsidR="00D86F04">
        <w:rPr>
          <w:lang w:val="uk-UA"/>
        </w:rPr>
        <w:t xml:space="preserve"> </w:t>
      </w:r>
      <w:r>
        <w:rPr>
          <w:lang w:val="uk-UA"/>
        </w:rPr>
        <w:t>та керуючись ст. 23 Закону України “Про оцінку земель”,ст.12,</w:t>
      </w:r>
      <w:r w:rsidR="00C05F89">
        <w:rPr>
          <w:lang w:val="uk-UA"/>
        </w:rPr>
        <w:t>186,201,</w:t>
      </w:r>
      <w:r w:rsidRPr="00A17BD7">
        <w:rPr>
          <w:lang w:val="uk-UA"/>
        </w:rPr>
        <w:t xml:space="preserve"> Земельного кодексу України, ст. 26 Закону України „ Про місцеве самоврядування</w:t>
      </w:r>
      <w:r>
        <w:rPr>
          <w:lang w:val="uk-UA"/>
        </w:rPr>
        <w:t xml:space="preserve"> в Україні</w:t>
      </w:r>
      <w:r w:rsidRPr="00A17BD7">
        <w:rPr>
          <w:lang w:val="uk-UA"/>
        </w:rPr>
        <w:t>”,</w:t>
      </w:r>
      <w:r w:rsidRPr="008E5FD5">
        <w:rPr>
          <w:lang w:val="uk-UA"/>
        </w:rPr>
        <w:t xml:space="preserve"> </w:t>
      </w:r>
      <w:r>
        <w:rPr>
          <w:lang w:val="uk-UA"/>
        </w:rPr>
        <w:t>враховуючи пропозиції комісії з питань земельних відносин,</w:t>
      </w:r>
      <w:r w:rsidRPr="00A17BD7">
        <w:rPr>
          <w:lang w:val="uk-UA"/>
        </w:rPr>
        <w:t xml:space="preserve"> сільська рада</w:t>
      </w:r>
    </w:p>
    <w:p w:rsidR="00AA2EBD" w:rsidRPr="00A17BD7" w:rsidRDefault="00AA2EBD" w:rsidP="00AA2EBD">
      <w:pPr>
        <w:rPr>
          <w:lang w:val="uk-UA"/>
        </w:rPr>
      </w:pPr>
      <w:r w:rsidRPr="00A17BD7">
        <w:rPr>
          <w:lang w:val="uk-UA"/>
        </w:rPr>
        <w:t xml:space="preserve"> </w:t>
      </w:r>
    </w:p>
    <w:p w:rsidR="00AA2EBD" w:rsidRDefault="00AA2EBD" w:rsidP="00AA2EBD">
      <w:pPr>
        <w:jc w:val="center"/>
        <w:rPr>
          <w:b/>
          <w:lang w:val="uk-UA"/>
        </w:rPr>
      </w:pPr>
      <w:r w:rsidRPr="00A17BD7">
        <w:rPr>
          <w:b/>
          <w:lang w:val="uk-UA"/>
        </w:rPr>
        <w:t>ВИРІШИЛА :</w:t>
      </w:r>
    </w:p>
    <w:p w:rsidR="00AA2EBD" w:rsidRPr="00A17BD7" w:rsidRDefault="00AA2EBD" w:rsidP="00AA2EBD">
      <w:pPr>
        <w:jc w:val="center"/>
        <w:rPr>
          <w:b/>
          <w:lang w:val="uk-UA"/>
        </w:rPr>
      </w:pPr>
    </w:p>
    <w:p w:rsidR="00C05F89" w:rsidRPr="00C05F89" w:rsidRDefault="00AA2EBD" w:rsidP="00B17977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C05F89">
        <w:rPr>
          <w:lang w:val="uk-UA"/>
        </w:rPr>
        <w:t xml:space="preserve">Затвердити </w:t>
      </w:r>
      <w:r w:rsidR="00C05F89" w:rsidRPr="00C05F89">
        <w:rPr>
          <w:lang w:val="uk-UA"/>
        </w:rPr>
        <w:t xml:space="preserve">технічну документацію з нормативної грошової оцінки земель </w:t>
      </w:r>
    </w:p>
    <w:p w:rsidR="00AA2EBD" w:rsidRPr="006C53F4" w:rsidRDefault="00D86F04" w:rsidP="00B17977">
      <w:pPr>
        <w:ind w:left="720"/>
        <w:jc w:val="both"/>
        <w:rPr>
          <w:lang w:val="uk-UA"/>
        </w:rPr>
      </w:pPr>
      <w:r>
        <w:rPr>
          <w:lang w:val="uk-UA"/>
        </w:rPr>
        <w:t xml:space="preserve">сільських </w:t>
      </w:r>
      <w:r w:rsidR="00C05F89">
        <w:rPr>
          <w:lang w:val="uk-UA"/>
        </w:rPr>
        <w:t xml:space="preserve"> населених пунк</w:t>
      </w:r>
      <w:r w:rsidR="00E11EDD">
        <w:rPr>
          <w:lang w:val="uk-UA"/>
        </w:rPr>
        <w:t xml:space="preserve">тів </w:t>
      </w:r>
      <w:r w:rsidR="00C05F89">
        <w:rPr>
          <w:lang w:val="uk-UA"/>
        </w:rPr>
        <w:t>на території Шубківської сільської ради Рівненського району</w:t>
      </w:r>
      <w:r w:rsidR="00E11EDD">
        <w:rPr>
          <w:lang w:val="uk-UA"/>
        </w:rPr>
        <w:t xml:space="preserve"> із </w:t>
      </w:r>
      <w:r>
        <w:rPr>
          <w:lang w:val="uk-UA"/>
        </w:rPr>
        <w:t xml:space="preserve"> </w:t>
      </w:r>
      <w:r w:rsidR="00E11EDD">
        <w:rPr>
          <w:lang w:val="uk-UA"/>
        </w:rPr>
        <w:t xml:space="preserve"> показниками базової вартості по грошовій оцінці 1 </w:t>
      </w:r>
      <w:proofErr w:type="spellStart"/>
      <w:r w:rsidR="00E11EDD">
        <w:rPr>
          <w:lang w:val="uk-UA"/>
        </w:rPr>
        <w:t>кв.м</w:t>
      </w:r>
      <w:proofErr w:type="spellEnd"/>
      <w:r w:rsidR="00E11EDD">
        <w:rPr>
          <w:lang w:val="uk-UA"/>
        </w:rPr>
        <w:t xml:space="preserve">. земель с. Шубків </w:t>
      </w:r>
      <w:r w:rsidR="00725AB1">
        <w:rPr>
          <w:lang w:val="uk-UA"/>
        </w:rPr>
        <w:t>106</w:t>
      </w:r>
      <w:r w:rsidR="00E11EDD">
        <w:rPr>
          <w:lang w:val="uk-UA"/>
        </w:rPr>
        <w:t>.</w:t>
      </w:r>
      <w:r w:rsidR="00725AB1">
        <w:rPr>
          <w:lang w:val="uk-UA"/>
        </w:rPr>
        <w:t>55</w:t>
      </w:r>
      <w:r w:rsidR="00E11EDD">
        <w:rPr>
          <w:lang w:val="uk-UA"/>
        </w:rPr>
        <w:t xml:space="preserve"> грн., </w:t>
      </w:r>
      <w:r w:rsidR="00AB117C">
        <w:rPr>
          <w:lang w:val="uk-UA"/>
        </w:rPr>
        <w:t xml:space="preserve"> </w:t>
      </w:r>
      <w:proofErr w:type="spellStart"/>
      <w:r w:rsidR="00E11EDD">
        <w:rPr>
          <w:lang w:val="uk-UA"/>
        </w:rPr>
        <w:t>с.Дуби</w:t>
      </w:r>
      <w:proofErr w:type="spellEnd"/>
      <w:r w:rsidR="00E11EDD">
        <w:rPr>
          <w:lang w:val="uk-UA"/>
        </w:rPr>
        <w:t xml:space="preserve"> </w:t>
      </w:r>
      <w:r w:rsidR="00B17977">
        <w:rPr>
          <w:lang w:val="uk-UA"/>
        </w:rPr>
        <w:t>95</w:t>
      </w:r>
      <w:r w:rsidR="00E11EDD">
        <w:rPr>
          <w:lang w:val="uk-UA"/>
        </w:rPr>
        <w:t>.</w:t>
      </w:r>
      <w:r w:rsidR="00B17977">
        <w:rPr>
          <w:lang w:val="uk-UA"/>
        </w:rPr>
        <w:t>64</w:t>
      </w:r>
      <w:r w:rsidR="00E11EDD">
        <w:rPr>
          <w:lang w:val="uk-UA"/>
        </w:rPr>
        <w:t xml:space="preserve"> грн., с.Котів </w:t>
      </w:r>
      <w:r w:rsidR="00B17977">
        <w:rPr>
          <w:lang w:val="uk-UA"/>
        </w:rPr>
        <w:t>94</w:t>
      </w:r>
      <w:r w:rsidR="00E11EDD">
        <w:rPr>
          <w:lang w:val="uk-UA"/>
        </w:rPr>
        <w:t>.</w:t>
      </w:r>
      <w:r w:rsidR="00B17977">
        <w:rPr>
          <w:lang w:val="uk-UA"/>
        </w:rPr>
        <w:t>59</w:t>
      </w:r>
      <w:r w:rsidR="00E11EDD">
        <w:rPr>
          <w:lang w:val="uk-UA"/>
        </w:rPr>
        <w:t xml:space="preserve">грн., </w:t>
      </w:r>
      <w:proofErr w:type="spellStart"/>
      <w:r w:rsidR="00E11EDD">
        <w:rPr>
          <w:lang w:val="uk-UA"/>
        </w:rPr>
        <w:t>с.Гор</w:t>
      </w:r>
      <w:r w:rsidR="00AB117C">
        <w:rPr>
          <w:lang w:val="uk-UA"/>
        </w:rPr>
        <w:t>и</w:t>
      </w:r>
      <w:r w:rsidR="00E11EDD">
        <w:rPr>
          <w:lang w:val="uk-UA"/>
        </w:rPr>
        <w:t>ньград-Перший</w:t>
      </w:r>
      <w:proofErr w:type="spellEnd"/>
      <w:r w:rsidR="00E11EDD">
        <w:rPr>
          <w:lang w:val="uk-UA"/>
        </w:rPr>
        <w:t xml:space="preserve"> </w:t>
      </w:r>
      <w:r w:rsidR="00B17977">
        <w:rPr>
          <w:lang w:val="uk-UA"/>
        </w:rPr>
        <w:t>- 90</w:t>
      </w:r>
      <w:r w:rsidR="00E11EDD">
        <w:rPr>
          <w:lang w:val="uk-UA"/>
        </w:rPr>
        <w:t>.</w:t>
      </w:r>
      <w:r w:rsidR="00B17977">
        <w:rPr>
          <w:lang w:val="uk-UA"/>
        </w:rPr>
        <w:t>45</w:t>
      </w:r>
      <w:r w:rsidR="00E11EDD">
        <w:rPr>
          <w:lang w:val="uk-UA"/>
        </w:rPr>
        <w:t xml:space="preserve">.грн, </w:t>
      </w:r>
      <w:r w:rsidR="00B17977">
        <w:rPr>
          <w:lang w:val="uk-UA"/>
        </w:rPr>
        <w:t xml:space="preserve">                           </w:t>
      </w:r>
      <w:r w:rsidR="00E11EDD">
        <w:rPr>
          <w:lang w:val="uk-UA"/>
        </w:rPr>
        <w:t xml:space="preserve">с. Гориньград – </w:t>
      </w:r>
      <w:r w:rsidR="00B17977">
        <w:rPr>
          <w:lang w:val="uk-UA"/>
        </w:rPr>
        <w:t xml:space="preserve"> </w:t>
      </w:r>
      <w:r w:rsidR="00E11EDD">
        <w:rPr>
          <w:lang w:val="uk-UA"/>
        </w:rPr>
        <w:t xml:space="preserve">Другий </w:t>
      </w:r>
      <w:r w:rsidR="00B17977">
        <w:rPr>
          <w:lang w:val="uk-UA"/>
        </w:rPr>
        <w:t>85</w:t>
      </w:r>
      <w:r w:rsidR="00E11EDD">
        <w:rPr>
          <w:lang w:val="uk-UA"/>
        </w:rPr>
        <w:t>.</w:t>
      </w:r>
      <w:r w:rsidR="00B17977">
        <w:rPr>
          <w:lang w:val="uk-UA"/>
        </w:rPr>
        <w:t>98</w:t>
      </w:r>
      <w:r w:rsidR="00E11EDD">
        <w:rPr>
          <w:lang w:val="uk-UA"/>
        </w:rPr>
        <w:t>грн, Рисвянка</w:t>
      </w:r>
      <w:r w:rsidR="00B17977">
        <w:rPr>
          <w:lang w:val="uk-UA"/>
        </w:rPr>
        <w:t xml:space="preserve"> - 76</w:t>
      </w:r>
      <w:r w:rsidR="00E11EDD">
        <w:rPr>
          <w:lang w:val="uk-UA"/>
        </w:rPr>
        <w:t>.</w:t>
      </w:r>
      <w:r w:rsidR="00B17977">
        <w:rPr>
          <w:lang w:val="uk-UA"/>
        </w:rPr>
        <w:t>09</w:t>
      </w:r>
      <w:r w:rsidR="00AB117C">
        <w:rPr>
          <w:lang w:val="uk-UA"/>
        </w:rPr>
        <w:t>грн</w:t>
      </w:r>
      <w:r w:rsidR="00B17977">
        <w:rPr>
          <w:lang w:val="uk-UA"/>
        </w:rPr>
        <w:t xml:space="preserve">.,виготовлену ДП “Рівненським науково-дослідним та проектним інститутом </w:t>
      </w:r>
      <w:proofErr w:type="spellStart"/>
      <w:r w:rsidR="00B17977">
        <w:rPr>
          <w:lang w:val="uk-UA"/>
        </w:rPr>
        <w:t>землеустрою”</w:t>
      </w:r>
      <w:r w:rsidR="006C53F4">
        <w:rPr>
          <w:lang w:val="uk-UA"/>
        </w:rPr>
        <w:t>по</w:t>
      </w:r>
      <w:proofErr w:type="spellEnd"/>
      <w:r w:rsidR="006C53F4">
        <w:rPr>
          <w:lang w:val="uk-UA"/>
        </w:rPr>
        <w:t xml:space="preserve"> </w:t>
      </w:r>
      <w:proofErr w:type="spellStart"/>
      <w:r w:rsidR="006C53F4">
        <w:rPr>
          <w:lang w:val="uk-UA"/>
        </w:rPr>
        <w:t>с.Шубків-</w:t>
      </w:r>
      <w:r w:rsidR="00B17977">
        <w:rPr>
          <w:lang w:val="uk-UA"/>
        </w:rPr>
        <w:t>інв</w:t>
      </w:r>
      <w:proofErr w:type="spellEnd"/>
      <w:r w:rsidR="00B17977">
        <w:rPr>
          <w:lang w:val="uk-UA"/>
        </w:rPr>
        <w:t>. №</w:t>
      </w:r>
      <w:r w:rsidR="006C53F4">
        <w:rPr>
          <w:lang w:val="uk-UA"/>
        </w:rPr>
        <w:t>944-3,с.Рисв</w:t>
      </w:r>
      <w:r w:rsidR="006C53F4" w:rsidRPr="006C53F4">
        <w:rPr>
          <w:lang w:val="uk-UA"/>
        </w:rPr>
        <w:t>’</w:t>
      </w:r>
      <w:r w:rsidR="006C53F4">
        <w:rPr>
          <w:lang w:val="uk-UA"/>
        </w:rPr>
        <w:t xml:space="preserve">янка-948-3, с.Дуби-949-3,с.Котів-945-3, </w:t>
      </w:r>
      <w:proofErr w:type="spellStart"/>
      <w:r w:rsidR="006C53F4">
        <w:rPr>
          <w:lang w:val="uk-UA"/>
        </w:rPr>
        <w:t>с.Гориньград</w:t>
      </w:r>
      <w:proofErr w:type="spellEnd"/>
      <w:r w:rsidR="006C53F4">
        <w:rPr>
          <w:lang w:val="uk-UA"/>
        </w:rPr>
        <w:t xml:space="preserve"> Перший-946-3, </w:t>
      </w:r>
      <w:proofErr w:type="spellStart"/>
      <w:r w:rsidR="006C53F4">
        <w:rPr>
          <w:lang w:val="uk-UA"/>
        </w:rPr>
        <w:t>с.Гориньград</w:t>
      </w:r>
      <w:proofErr w:type="spellEnd"/>
      <w:r w:rsidR="006C53F4">
        <w:rPr>
          <w:lang w:val="uk-UA"/>
        </w:rPr>
        <w:t xml:space="preserve">  Другий-947-3 від 24.10.2019року</w:t>
      </w:r>
    </w:p>
    <w:p w:rsidR="00AB117C" w:rsidRPr="00AB117C" w:rsidRDefault="00AB117C" w:rsidP="00AB117C">
      <w:pPr>
        <w:pStyle w:val="a3"/>
        <w:numPr>
          <w:ilvl w:val="0"/>
          <w:numId w:val="2"/>
        </w:numPr>
        <w:rPr>
          <w:lang w:val="uk-UA"/>
        </w:rPr>
      </w:pPr>
      <w:r w:rsidRPr="00AB117C">
        <w:rPr>
          <w:lang w:val="uk-UA"/>
        </w:rPr>
        <w:t xml:space="preserve">Контроль за виконанням даного рішення покласти на комісію з питань земельних </w:t>
      </w:r>
    </w:p>
    <w:p w:rsidR="00AA2EBD" w:rsidRDefault="00AB117C" w:rsidP="00AA2EBD">
      <w:pPr>
        <w:rPr>
          <w:lang w:val="uk-UA"/>
        </w:rPr>
      </w:pPr>
      <w:r>
        <w:rPr>
          <w:lang w:val="uk-UA"/>
        </w:rPr>
        <w:t xml:space="preserve">            відносин.</w:t>
      </w:r>
    </w:p>
    <w:p w:rsidR="00AA2EBD" w:rsidRDefault="00AA2EBD" w:rsidP="00AA2EBD">
      <w:pPr>
        <w:rPr>
          <w:lang w:val="uk-UA"/>
        </w:rPr>
      </w:pPr>
    </w:p>
    <w:p w:rsidR="00AA2EBD" w:rsidRDefault="00AA2EBD" w:rsidP="00AA2EBD">
      <w:pPr>
        <w:rPr>
          <w:lang w:val="uk-UA"/>
        </w:rPr>
      </w:pPr>
    </w:p>
    <w:p w:rsidR="00AB117C" w:rsidRDefault="00AB117C" w:rsidP="00AA2EBD">
      <w:pPr>
        <w:rPr>
          <w:lang w:val="uk-UA"/>
        </w:rPr>
      </w:pPr>
    </w:p>
    <w:p w:rsidR="00AB117C" w:rsidRDefault="00AB117C" w:rsidP="00AA2EBD">
      <w:pPr>
        <w:rPr>
          <w:lang w:val="uk-UA"/>
        </w:rPr>
      </w:pPr>
    </w:p>
    <w:p w:rsidR="00AB117C" w:rsidRPr="00A17BD7" w:rsidRDefault="00AB117C" w:rsidP="00AA2EBD">
      <w:pPr>
        <w:rPr>
          <w:lang w:val="uk-UA"/>
        </w:rPr>
      </w:pPr>
    </w:p>
    <w:p w:rsidR="00AA2EBD" w:rsidRPr="006C53F4" w:rsidRDefault="00AA2EBD" w:rsidP="00AA2EBD">
      <w:pPr>
        <w:jc w:val="center"/>
        <w:rPr>
          <w:lang w:val="uk-UA"/>
        </w:rPr>
      </w:pPr>
      <w:r w:rsidRPr="006C53F4">
        <w:rPr>
          <w:lang w:val="uk-UA"/>
        </w:rPr>
        <w:t xml:space="preserve">Сільський голова                                              </w:t>
      </w:r>
      <w:r w:rsidR="006C53F4" w:rsidRPr="006C53F4">
        <w:rPr>
          <w:lang w:val="uk-UA"/>
        </w:rPr>
        <w:t>О.Іолтух</w:t>
      </w:r>
    </w:p>
    <w:p w:rsidR="00AA2EBD" w:rsidRPr="006C53F4" w:rsidRDefault="00AA2EBD" w:rsidP="00AA2EBD">
      <w:pPr>
        <w:rPr>
          <w:lang w:val="uk-UA"/>
        </w:rPr>
      </w:pPr>
    </w:p>
    <w:p w:rsidR="00CA46CB" w:rsidRPr="00AA2EBD" w:rsidRDefault="00CA46CB">
      <w:pPr>
        <w:rPr>
          <w:lang w:val="uk-UA"/>
        </w:rPr>
      </w:pPr>
    </w:p>
    <w:sectPr w:rsidR="00CA46CB" w:rsidRPr="00AA2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70E"/>
    <w:multiLevelType w:val="hybridMultilevel"/>
    <w:tmpl w:val="746CC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44C"/>
    <w:multiLevelType w:val="hybridMultilevel"/>
    <w:tmpl w:val="CC14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75"/>
    <w:rsid w:val="001D6A93"/>
    <w:rsid w:val="00226B75"/>
    <w:rsid w:val="006C53F4"/>
    <w:rsid w:val="00725AB1"/>
    <w:rsid w:val="00AA2EBD"/>
    <w:rsid w:val="00AB117C"/>
    <w:rsid w:val="00B17977"/>
    <w:rsid w:val="00C05F89"/>
    <w:rsid w:val="00CA46CB"/>
    <w:rsid w:val="00CE4AA8"/>
    <w:rsid w:val="00D55713"/>
    <w:rsid w:val="00D86F04"/>
    <w:rsid w:val="00DB1FFF"/>
    <w:rsid w:val="00E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99"/>
    <w:qFormat/>
    <w:rsid w:val="00CE4AA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E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B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 Spacing"/>
    <w:uiPriority w:val="99"/>
    <w:qFormat/>
    <w:rsid w:val="00CE4AA8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Сергійович</dc:creator>
  <cp:keywords/>
  <dc:description/>
  <cp:lastModifiedBy>RePack by Diakov</cp:lastModifiedBy>
  <cp:revision>8</cp:revision>
  <cp:lastPrinted>2020-06-25T09:41:00Z</cp:lastPrinted>
  <dcterms:created xsi:type="dcterms:W3CDTF">2012-11-15T07:50:00Z</dcterms:created>
  <dcterms:modified xsi:type="dcterms:W3CDTF">2020-06-25T09:41:00Z</dcterms:modified>
</cp:coreProperties>
</file>