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9A" w:rsidRPr="00B56D06" w:rsidRDefault="009234CE" w:rsidP="0098229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</w:t>
      </w:r>
      <w:r w:rsidR="00B401CA">
        <w:rPr>
          <w:b/>
          <w:lang w:val="uk-UA"/>
        </w:rPr>
        <w:t xml:space="preserve">                                   </w:t>
      </w:r>
      <w:r>
        <w:rPr>
          <w:b/>
          <w:lang w:val="uk-UA"/>
        </w:rPr>
        <w:t xml:space="preserve">  </w:t>
      </w:r>
    </w:p>
    <w:p w:rsidR="00B56D06" w:rsidRDefault="00B56D06" w:rsidP="00B56D06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Academy" w:hAnsi="Academy" w:cs="Academy"/>
          <w:noProof/>
          <w:lang w:eastAsia="ru-RU"/>
        </w:rPr>
        <w:drawing>
          <wp:inline distT="0" distB="0" distL="0" distR="0" wp14:anchorId="019034B0" wp14:editId="14420833">
            <wp:extent cx="4191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29A" w:rsidRPr="002B3D02" w:rsidRDefault="009234CE" w:rsidP="00B56D06">
      <w:pPr>
        <w:pStyle w:val="a3"/>
        <w:jc w:val="center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                                     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sz w:val="24"/>
        </w:rPr>
      </w:pPr>
      <w:r w:rsidRPr="003C0569">
        <w:rPr>
          <w:rFonts w:ascii="Times New Roman" w:hAnsi="Times New Roman" w:cs="Times New Roman"/>
          <w:sz w:val="24"/>
        </w:rPr>
        <w:t>УКРАЇНА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ШУБКІВСЬКА СІЛЬСЬКА РАДА РІВНЕНСЬКОГО РАЙОНУ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РІВНЕНСЬКОЇ ОБЛАСТІ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(сьомого</w:t>
      </w:r>
      <w:r w:rsidRPr="003C0569">
        <w:rPr>
          <w:rFonts w:ascii="Times New Roman" w:hAnsi="Times New Roman" w:cs="Times New Roman"/>
          <w:lang w:val="uk-UA"/>
        </w:rPr>
        <w:t xml:space="preserve"> скликання)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РІШЕННЯ</w:t>
      </w:r>
      <w:r>
        <w:rPr>
          <w:rFonts w:ascii="Times New Roman" w:hAnsi="Times New Roman" w:cs="Times New Roman"/>
          <w:lang w:val="uk-UA"/>
        </w:rPr>
        <w:t xml:space="preserve">                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</w:p>
    <w:p w:rsidR="009234CE" w:rsidRDefault="00346E77" w:rsidP="0098229A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</w:t>
      </w:r>
      <w:r w:rsidR="0098229A" w:rsidRPr="003C0569">
        <w:rPr>
          <w:rFonts w:ascii="Times New Roman" w:hAnsi="Times New Roman" w:cs="Times New Roman"/>
          <w:lang w:val="uk-UA"/>
        </w:rPr>
        <w:t xml:space="preserve">ід </w:t>
      </w:r>
      <w:r w:rsidR="00B401CA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30</w:t>
      </w:r>
      <w:r w:rsidR="00EB292A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верес</w:t>
      </w:r>
      <w:r w:rsidR="00EB292A">
        <w:rPr>
          <w:rFonts w:ascii="Times New Roman" w:hAnsi="Times New Roman" w:cs="Times New Roman"/>
          <w:lang w:val="uk-UA"/>
        </w:rPr>
        <w:t xml:space="preserve">ня </w:t>
      </w:r>
      <w:r w:rsidR="0098229A">
        <w:rPr>
          <w:rFonts w:ascii="Times New Roman" w:hAnsi="Times New Roman" w:cs="Times New Roman"/>
          <w:lang w:val="uk-UA"/>
        </w:rPr>
        <w:t>201</w:t>
      </w:r>
      <w:r>
        <w:rPr>
          <w:rFonts w:ascii="Times New Roman" w:hAnsi="Times New Roman" w:cs="Times New Roman"/>
          <w:lang w:val="uk-UA"/>
        </w:rPr>
        <w:t>9</w:t>
      </w:r>
      <w:r w:rsidR="0098229A" w:rsidRPr="003C0569">
        <w:rPr>
          <w:rFonts w:ascii="Times New Roman" w:hAnsi="Times New Roman" w:cs="Times New Roman"/>
          <w:lang w:val="uk-UA"/>
        </w:rPr>
        <w:t xml:space="preserve"> року                                                                                     </w:t>
      </w:r>
      <w:r w:rsidR="0098229A">
        <w:rPr>
          <w:rFonts w:ascii="Times New Roman" w:hAnsi="Times New Roman" w:cs="Times New Roman"/>
          <w:lang w:val="uk-UA"/>
        </w:rPr>
        <w:t xml:space="preserve">            </w:t>
      </w:r>
      <w:r w:rsidR="0098229A" w:rsidRPr="003C0569">
        <w:rPr>
          <w:rFonts w:ascii="Times New Roman" w:hAnsi="Times New Roman" w:cs="Times New Roman"/>
          <w:lang w:val="uk-UA"/>
        </w:rPr>
        <w:t xml:space="preserve"> №</w:t>
      </w:r>
      <w:r w:rsidR="0098229A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801</w:t>
      </w:r>
    </w:p>
    <w:p w:rsidR="00B56D06" w:rsidRPr="003C0569" w:rsidRDefault="00B56D06" w:rsidP="0098229A">
      <w:pPr>
        <w:pStyle w:val="a3"/>
        <w:rPr>
          <w:rFonts w:ascii="Times New Roman" w:hAnsi="Times New Roman" w:cs="Times New Roman"/>
          <w:lang w:val="uk-UA"/>
        </w:rPr>
      </w:pPr>
    </w:p>
    <w:p w:rsidR="00346E77" w:rsidRDefault="0098229A" w:rsidP="0094057D">
      <w:pPr>
        <w:pStyle w:val="a3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  </w:t>
      </w:r>
      <w:r w:rsidRPr="003C0569">
        <w:rPr>
          <w:rFonts w:ascii="Times New Roman" w:hAnsi="Times New Roman" w:cs="Times New Roman"/>
          <w:lang w:val="uk-UA"/>
        </w:rPr>
        <w:t xml:space="preserve">Про </w:t>
      </w:r>
      <w:r w:rsidR="00346E77">
        <w:rPr>
          <w:rFonts w:ascii="Times New Roman" w:hAnsi="Times New Roman" w:cs="Times New Roman"/>
          <w:lang w:val="uk-UA"/>
        </w:rPr>
        <w:t xml:space="preserve">розгляд листа Головного </w:t>
      </w:r>
    </w:p>
    <w:p w:rsidR="00346E77" w:rsidRDefault="00346E77" w:rsidP="0094057D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управління Держгеокадастру у Рівненській </w:t>
      </w:r>
    </w:p>
    <w:p w:rsidR="00346E77" w:rsidRDefault="00346E77" w:rsidP="0094057D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області   від 10.09.2019року №18-17-0.10-4279</w:t>
      </w:r>
      <w:r w:rsidRPr="00346E77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uk-UA"/>
        </w:rPr>
        <w:t>2-19</w:t>
      </w:r>
    </w:p>
    <w:p w:rsidR="00346E77" w:rsidRDefault="00346E77" w:rsidP="0094057D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щодо  погодження  земельної ділянки </w:t>
      </w:r>
    </w:p>
    <w:p w:rsidR="0094057D" w:rsidRDefault="00346E77" w:rsidP="0094057D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(кадастровий номер 5624689800:09:038:0046) </w:t>
      </w:r>
    </w:p>
    <w:p w:rsidR="0094057D" w:rsidRDefault="00346E77" w:rsidP="0094057D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орієнтовною площею 35га до переліку  земельних</w:t>
      </w:r>
    </w:p>
    <w:p w:rsidR="0094057D" w:rsidRDefault="00346E77" w:rsidP="0094057D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ділянок  сільськогосподарського призначення </w:t>
      </w:r>
    </w:p>
    <w:p w:rsidR="0094057D" w:rsidRDefault="0094057D" w:rsidP="0094057D">
      <w:pPr>
        <w:pStyle w:val="a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державної власності ,права оренди на які</w:t>
      </w:r>
    </w:p>
    <w:p w:rsidR="00F36F8B" w:rsidRPr="00346E77" w:rsidRDefault="0094057D" w:rsidP="0094057D">
      <w:pPr>
        <w:pStyle w:val="a3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виставляються на земельні торги</w:t>
      </w:r>
    </w:p>
    <w:p w:rsidR="0098229A" w:rsidRPr="003C0569" w:rsidRDefault="0098229A" w:rsidP="0094057D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 xml:space="preserve">   </w:t>
      </w:r>
      <w:r w:rsidR="00B401CA">
        <w:rPr>
          <w:rFonts w:ascii="Times New Roman" w:hAnsi="Times New Roman" w:cs="Times New Roman"/>
          <w:lang w:val="uk-UA"/>
        </w:rPr>
        <w:t xml:space="preserve">      </w:t>
      </w:r>
      <w:r w:rsidRPr="003C0569">
        <w:rPr>
          <w:rFonts w:ascii="Times New Roman" w:hAnsi="Times New Roman" w:cs="Times New Roman"/>
          <w:lang w:val="uk-UA"/>
        </w:rPr>
        <w:t xml:space="preserve">Розглянувши </w:t>
      </w:r>
      <w:r w:rsidR="0094057D">
        <w:rPr>
          <w:rFonts w:ascii="Times New Roman" w:hAnsi="Times New Roman" w:cs="Times New Roman"/>
          <w:lang w:val="uk-UA"/>
        </w:rPr>
        <w:t>листа Головного   управління Держгеокадастру у Рівненській  області   від 10.09.2019року №18-17-0.10-4279</w:t>
      </w:r>
      <w:r w:rsidR="0094057D" w:rsidRPr="00346E77">
        <w:rPr>
          <w:rFonts w:ascii="Times New Roman" w:hAnsi="Times New Roman" w:cs="Times New Roman"/>
        </w:rPr>
        <w:t>/</w:t>
      </w:r>
      <w:r w:rsidR="0094057D">
        <w:rPr>
          <w:rFonts w:ascii="Times New Roman" w:hAnsi="Times New Roman" w:cs="Times New Roman"/>
          <w:lang w:val="uk-UA"/>
        </w:rPr>
        <w:t xml:space="preserve">2-19  щодо  погодження  земельної ділянки   (кадастровий номер 5624689800:09:038:0046) орієнтовною площею 35га до переліку  земельних  ділянок  сільськогосподарського призначення державної власності ,права оренди на які  виставляються на земельні торги </w:t>
      </w:r>
      <w:r w:rsidRPr="003C0569">
        <w:rPr>
          <w:rFonts w:ascii="Times New Roman" w:hAnsi="Times New Roman" w:cs="Times New Roman"/>
          <w:lang w:val="uk-UA"/>
        </w:rPr>
        <w:t>ст. 1</w:t>
      </w:r>
      <w:r w:rsidR="0094057D">
        <w:rPr>
          <w:rFonts w:ascii="Times New Roman" w:hAnsi="Times New Roman" w:cs="Times New Roman"/>
          <w:lang w:val="uk-UA"/>
        </w:rPr>
        <w:t>2</w:t>
      </w:r>
      <w:r w:rsidRPr="003C0569">
        <w:rPr>
          <w:rFonts w:ascii="Times New Roman" w:hAnsi="Times New Roman" w:cs="Times New Roman"/>
          <w:lang w:val="uk-UA"/>
        </w:rPr>
        <w:t xml:space="preserve">2, Земельного кодексу України ст. 26 Закону України  “Про місцеве самоврядування в Україні”, враховуючи пропозиції комісії з питань земельних відносин, сільська рада. 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3C0569">
        <w:rPr>
          <w:rFonts w:ascii="Times New Roman" w:hAnsi="Times New Roman" w:cs="Times New Roman"/>
          <w:lang w:val="uk-UA"/>
        </w:rPr>
        <w:t>ВИРІШИЛА:</w:t>
      </w:r>
    </w:p>
    <w:p w:rsidR="0098229A" w:rsidRPr="003C0569" w:rsidRDefault="0098229A" w:rsidP="0098229A">
      <w:pPr>
        <w:pStyle w:val="a3"/>
        <w:jc w:val="center"/>
        <w:rPr>
          <w:rFonts w:ascii="Times New Roman" w:hAnsi="Times New Roman" w:cs="Times New Roman"/>
          <w:lang w:val="uk-UA"/>
        </w:rPr>
      </w:pPr>
    </w:p>
    <w:p w:rsidR="0094057D" w:rsidRPr="00BA07A6" w:rsidRDefault="00B401CA" w:rsidP="0094057D">
      <w:pPr>
        <w:pStyle w:val="a3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</w:t>
      </w:r>
      <w:r w:rsidR="006302FC">
        <w:rPr>
          <w:rFonts w:ascii="Times New Roman" w:hAnsi="Times New Roman" w:cs="Times New Roman"/>
          <w:sz w:val="24"/>
          <w:lang w:val="uk-UA"/>
        </w:rPr>
        <w:t xml:space="preserve"> </w:t>
      </w:r>
      <w:r w:rsidR="0098229A">
        <w:rPr>
          <w:rFonts w:ascii="Times New Roman" w:hAnsi="Times New Roman" w:cs="Times New Roman"/>
          <w:sz w:val="24"/>
          <w:lang w:val="uk-UA"/>
        </w:rPr>
        <w:t>1.</w:t>
      </w:r>
      <w:r w:rsidR="000C48F3">
        <w:rPr>
          <w:rFonts w:ascii="Times New Roman" w:hAnsi="Times New Roman" w:cs="Times New Roman"/>
          <w:sz w:val="24"/>
          <w:lang w:val="uk-UA"/>
        </w:rPr>
        <w:t xml:space="preserve"> </w:t>
      </w:r>
      <w:r w:rsidR="0094057D">
        <w:rPr>
          <w:rFonts w:ascii="Times New Roman" w:hAnsi="Times New Roman" w:cs="Times New Roman"/>
          <w:lang w:val="uk-UA"/>
        </w:rPr>
        <w:t xml:space="preserve">Не погодити </w:t>
      </w:r>
      <w:r w:rsidR="004B503F">
        <w:rPr>
          <w:rFonts w:ascii="Times New Roman" w:hAnsi="Times New Roman" w:cs="Times New Roman"/>
          <w:lang w:val="uk-UA"/>
        </w:rPr>
        <w:t xml:space="preserve">питання включення </w:t>
      </w:r>
      <w:r w:rsidR="0094057D">
        <w:rPr>
          <w:rFonts w:ascii="Times New Roman" w:hAnsi="Times New Roman" w:cs="Times New Roman"/>
          <w:lang w:val="uk-UA"/>
        </w:rPr>
        <w:t xml:space="preserve"> земельної ділянки   (кадастровий номер 5624689800:09:038:0046) орієнтовною площею 35 га до переліку  земельних  ділянок  сільськогосподарського призначення державної власності,</w:t>
      </w:r>
      <w:r w:rsidR="004B503F">
        <w:rPr>
          <w:rFonts w:ascii="Times New Roman" w:hAnsi="Times New Roman" w:cs="Times New Roman"/>
          <w:lang w:val="uk-UA"/>
        </w:rPr>
        <w:t xml:space="preserve"> </w:t>
      </w:r>
      <w:r w:rsidR="0094057D">
        <w:rPr>
          <w:rFonts w:ascii="Times New Roman" w:hAnsi="Times New Roman" w:cs="Times New Roman"/>
          <w:lang w:val="uk-UA"/>
        </w:rPr>
        <w:t>права оренди на які  виставляються на земельні торги</w:t>
      </w:r>
      <w:r w:rsidR="00BA07A6">
        <w:rPr>
          <w:rFonts w:ascii="Times New Roman" w:hAnsi="Times New Roman" w:cs="Times New Roman"/>
          <w:lang w:val="uk-UA"/>
        </w:rPr>
        <w:t>, в зв</w:t>
      </w:r>
      <w:r w:rsidR="00BA07A6" w:rsidRPr="00BA07A6">
        <w:rPr>
          <w:rFonts w:ascii="Times New Roman" w:hAnsi="Times New Roman" w:cs="Times New Roman"/>
        </w:rPr>
        <w:t>’</w:t>
      </w:r>
      <w:r w:rsidR="00BA07A6">
        <w:rPr>
          <w:rFonts w:ascii="Times New Roman" w:hAnsi="Times New Roman" w:cs="Times New Roman"/>
          <w:lang w:val="uk-UA"/>
        </w:rPr>
        <w:t>язку з тим,що частина цієї земельної ділянки  площею 18.55га запроектована для створення громадських пасовищ с.Рисв</w:t>
      </w:r>
      <w:r w:rsidR="00BA07A6" w:rsidRPr="00BA07A6">
        <w:rPr>
          <w:rFonts w:ascii="Times New Roman" w:hAnsi="Times New Roman" w:cs="Times New Roman"/>
          <w:lang w:val="uk-UA"/>
        </w:rPr>
        <w:t>’</w:t>
      </w:r>
      <w:r w:rsidR="00BA07A6">
        <w:rPr>
          <w:rFonts w:ascii="Times New Roman" w:hAnsi="Times New Roman" w:cs="Times New Roman"/>
          <w:lang w:val="uk-UA"/>
        </w:rPr>
        <w:t>янка(рішеннями Шубківської сільської ради №821 від 26 липня 2013року</w:t>
      </w:r>
      <w:r w:rsidR="004B503F">
        <w:rPr>
          <w:rFonts w:ascii="Times New Roman" w:hAnsi="Times New Roman" w:cs="Times New Roman"/>
          <w:lang w:val="uk-UA"/>
        </w:rPr>
        <w:t xml:space="preserve">, </w:t>
      </w:r>
      <w:r w:rsidR="00BA07A6">
        <w:rPr>
          <w:rFonts w:ascii="Times New Roman" w:hAnsi="Times New Roman" w:cs="Times New Roman"/>
          <w:lang w:val="uk-UA"/>
        </w:rPr>
        <w:t>№1093 від 18 грудня 2014року), земельн</w:t>
      </w:r>
      <w:r w:rsidR="004B503F">
        <w:rPr>
          <w:rFonts w:ascii="Times New Roman" w:hAnsi="Times New Roman" w:cs="Times New Roman"/>
          <w:lang w:val="uk-UA"/>
        </w:rPr>
        <w:t>у</w:t>
      </w:r>
      <w:r w:rsidR="00BA07A6">
        <w:rPr>
          <w:rFonts w:ascii="Times New Roman" w:hAnsi="Times New Roman" w:cs="Times New Roman"/>
          <w:lang w:val="uk-UA"/>
        </w:rPr>
        <w:t xml:space="preserve"> ділянк</w:t>
      </w:r>
      <w:r w:rsidR="004B503F">
        <w:rPr>
          <w:rFonts w:ascii="Times New Roman" w:hAnsi="Times New Roman" w:cs="Times New Roman"/>
          <w:lang w:val="uk-UA"/>
        </w:rPr>
        <w:t>у</w:t>
      </w:r>
      <w:r w:rsidR="00BA07A6">
        <w:rPr>
          <w:rFonts w:ascii="Times New Roman" w:hAnsi="Times New Roman" w:cs="Times New Roman"/>
          <w:lang w:val="uk-UA"/>
        </w:rPr>
        <w:t xml:space="preserve"> площею 2,5га заплановано під розширення існуючого кладовища біля с.</w:t>
      </w:r>
      <w:r w:rsidR="00BA07A6" w:rsidRPr="00BA07A6">
        <w:rPr>
          <w:rFonts w:ascii="Times New Roman" w:hAnsi="Times New Roman" w:cs="Times New Roman"/>
          <w:lang w:val="uk-UA"/>
        </w:rPr>
        <w:t xml:space="preserve"> </w:t>
      </w:r>
      <w:r w:rsidR="00BA07A6">
        <w:rPr>
          <w:rFonts w:ascii="Times New Roman" w:hAnsi="Times New Roman" w:cs="Times New Roman"/>
          <w:lang w:val="uk-UA"/>
        </w:rPr>
        <w:t>Рисв</w:t>
      </w:r>
      <w:r w:rsidR="00BA07A6" w:rsidRPr="00BA07A6">
        <w:rPr>
          <w:rFonts w:ascii="Times New Roman" w:hAnsi="Times New Roman" w:cs="Times New Roman"/>
          <w:lang w:val="uk-UA"/>
        </w:rPr>
        <w:t>’</w:t>
      </w:r>
      <w:r w:rsidR="00BA07A6">
        <w:rPr>
          <w:rFonts w:ascii="Times New Roman" w:hAnsi="Times New Roman" w:cs="Times New Roman"/>
          <w:lang w:val="uk-UA"/>
        </w:rPr>
        <w:t>янка,</w:t>
      </w:r>
      <w:r w:rsidR="001712E7">
        <w:rPr>
          <w:rFonts w:ascii="Times New Roman" w:hAnsi="Times New Roman" w:cs="Times New Roman"/>
          <w:lang w:val="uk-UA"/>
        </w:rPr>
        <w:t xml:space="preserve"> та дві земельні ділянки орієнтовною площею  по 7,0га використовується  громадою Шубківської сільської ради (жителями с.Рисв</w:t>
      </w:r>
      <w:r w:rsidR="001712E7" w:rsidRPr="001712E7">
        <w:rPr>
          <w:rFonts w:ascii="Times New Roman" w:hAnsi="Times New Roman" w:cs="Times New Roman"/>
          <w:lang w:val="uk-UA"/>
        </w:rPr>
        <w:t>’</w:t>
      </w:r>
      <w:r w:rsidR="001712E7">
        <w:rPr>
          <w:rFonts w:ascii="Times New Roman" w:hAnsi="Times New Roman" w:cs="Times New Roman"/>
          <w:lang w:val="uk-UA"/>
        </w:rPr>
        <w:t xml:space="preserve">янка </w:t>
      </w:r>
      <w:bookmarkStart w:id="0" w:name="_GoBack"/>
      <w:bookmarkEnd w:id="0"/>
      <w:r w:rsidR="001712E7">
        <w:rPr>
          <w:rFonts w:ascii="Times New Roman" w:hAnsi="Times New Roman" w:cs="Times New Roman"/>
          <w:lang w:val="uk-UA"/>
        </w:rPr>
        <w:t>під  пасовище)</w:t>
      </w:r>
    </w:p>
    <w:p w:rsidR="0098229A" w:rsidRPr="003C0569" w:rsidRDefault="00B401CA" w:rsidP="000C48F3">
      <w:pPr>
        <w:pStyle w:val="a3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</w:t>
      </w:r>
      <w:r w:rsidR="000C48F3">
        <w:rPr>
          <w:rFonts w:ascii="Times New Roman" w:hAnsi="Times New Roman" w:cs="Times New Roman"/>
          <w:lang w:val="uk-UA"/>
        </w:rPr>
        <w:t xml:space="preserve"> </w:t>
      </w:r>
      <w:r w:rsidR="0094057D">
        <w:rPr>
          <w:rFonts w:ascii="Times New Roman" w:hAnsi="Times New Roman" w:cs="Times New Roman"/>
          <w:lang w:val="uk-UA"/>
        </w:rPr>
        <w:t>2</w:t>
      </w:r>
      <w:r w:rsidR="0098229A">
        <w:rPr>
          <w:rFonts w:ascii="Times New Roman" w:hAnsi="Times New Roman" w:cs="Times New Roman"/>
          <w:lang w:val="uk-UA"/>
        </w:rPr>
        <w:t>.</w:t>
      </w:r>
      <w:r w:rsidR="000C48F3">
        <w:rPr>
          <w:rFonts w:ascii="Times New Roman" w:hAnsi="Times New Roman" w:cs="Times New Roman"/>
          <w:lang w:val="uk-UA"/>
        </w:rPr>
        <w:t xml:space="preserve"> </w:t>
      </w:r>
      <w:r w:rsidR="0098229A" w:rsidRPr="003C0569">
        <w:rPr>
          <w:rFonts w:ascii="Times New Roman" w:hAnsi="Times New Roman" w:cs="Times New Roman"/>
          <w:lang w:val="uk-UA"/>
        </w:rPr>
        <w:t>Контроль за виконанням даного рішення покласти на комісію з питань земельних відносин.</w:t>
      </w: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Pr="003C0569" w:rsidRDefault="0098229A" w:rsidP="0098229A">
      <w:pPr>
        <w:pStyle w:val="a3"/>
        <w:rPr>
          <w:rFonts w:ascii="Times New Roman" w:hAnsi="Times New Roman" w:cs="Times New Roman"/>
          <w:lang w:val="uk-UA"/>
        </w:rPr>
      </w:pPr>
    </w:p>
    <w:p w:rsidR="0098229A" w:rsidRDefault="0094057D" w:rsidP="00443C4F">
      <w:pPr>
        <w:pStyle w:val="a3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</w:t>
      </w:r>
      <w:r w:rsidR="001712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</w:t>
      </w:r>
      <w:r w:rsidR="001712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ради </w:t>
      </w:r>
      <w:r w:rsidR="0098229A" w:rsidRPr="00074BB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Н.Лагерник</w:t>
      </w:r>
    </w:p>
    <w:sectPr w:rsidR="009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95A5C"/>
    <w:multiLevelType w:val="hybridMultilevel"/>
    <w:tmpl w:val="834C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E8"/>
    <w:rsid w:val="00044152"/>
    <w:rsid w:val="00074BB9"/>
    <w:rsid w:val="000C48F3"/>
    <w:rsid w:val="00124F75"/>
    <w:rsid w:val="001712E7"/>
    <w:rsid w:val="001C20A2"/>
    <w:rsid w:val="00273833"/>
    <w:rsid w:val="002C3AE8"/>
    <w:rsid w:val="002D50DF"/>
    <w:rsid w:val="00346E77"/>
    <w:rsid w:val="003A49FC"/>
    <w:rsid w:val="00443C4F"/>
    <w:rsid w:val="00446D79"/>
    <w:rsid w:val="004B14CA"/>
    <w:rsid w:val="004B503F"/>
    <w:rsid w:val="005A6534"/>
    <w:rsid w:val="006302FC"/>
    <w:rsid w:val="006D1FAC"/>
    <w:rsid w:val="008E18CE"/>
    <w:rsid w:val="009234CE"/>
    <w:rsid w:val="0094057D"/>
    <w:rsid w:val="00946C30"/>
    <w:rsid w:val="00954495"/>
    <w:rsid w:val="0098229A"/>
    <w:rsid w:val="00A974C7"/>
    <w:rsid w:val="00AC6297"/>
    <w:rsid w:val="00AF4D4C"/>
    <w:rsid w:val="00B401CA"/>
    <w:rsid w:val="00B56D06"/>
    <w:rsid w:val="00B66007"/>
    <w:rsid w:val="00BA07A6"/>
    <w:rsid w:val="00BF4347"/>
    <w:rsid w:val="00C10C3B"/>
    <w:rsid w:val="00D554C0"/>
    <w:rsid w:val="00DC7E24"/>
    <w:rsid w:val="00EB292A"/>
    <w:rsid w:val="00EC54E8"/>
    <w:rsid w:val="00ED5A7D"/>
    <w:rsid w:val="00EE4F3D"/>
    <w:rsid w:val="00F03286"/>
    <w:rsid w:val="00F06867"/>
    <w:rsid w:val="00F232A8"/>
    <w:rsid w:val="00F36F8B"/>
    <w:rsid w:val="00F9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2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cp:lastPrinted>2019-09-30T13:28:00Z</cp:lastPrinted>
  <dcterms:created xsi:type="dcterms:W3CDTF">2018-10-11T05:53:00Z</dcterms:created>
  <dcterms:modified xsi:type="dcterms:W3CDTF">2019-09-30T14:02:00Z</dcterms:modified>
</cp:coreProperties>
</file>