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2045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D02C2">
        <w:rPr>
          <w:rFonts w:cs="Academy"/>
          <w:noProof/>
          <w:lang w:val="uk-UA" w:eastAsia="ru-RU"/>
        </w:rPr>
        <w:t xml:space="preserve">                                                           </w:t>
      </w:r>
      <w:bookmarkStart w:id="0" w:name="_GoBack"/>
      <w:bookmarkEnd w:id="0"/>
      <w:r w:rsidRPr="00ED02C2">
        <w:rPr>
          <w:rFonts w:cs="Academy"/>
          <w:noProof/>
          <w:lang w:val="uk-UA" w:eastAsia="ru-RU"/>
        </w:rPr>
        <w:t xml:space="preserve">             </w:t>
      </w:r>
      <w:r w:rsidR="00CC4667"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045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B20451" w:rsidRPr="00447DC9" w:rsidRDefault="00B20451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20451" w:rsidTr="004E5811">
        <w:trPr>
          <w:trHeight w:val="1560"/>
        </w:trPr>
        <w:tc>
          <w:tcPr>
            <w:tcW w:w="5495" w:type="dxa"/>
          </w:tcPr>
          <w:p w:rsidR="00567528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FF5160" w:rsidRPr="007F6BCA">
              <w:rPr>
                <w:rFonts w:ascii="Times New Roman" w:hAnsi="Times New Roman"/>
                <w:color w:val="000000"/>
                <w:lang w:val="uk-UA"/>
              </w:rPr>
              <w:t xml:space="preserve">Про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FF516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 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FF5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 w:rsidR="00FF516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FF5160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="00FF5160" w:rsidRPr="007F6BCA">
              <w:rPr>
                <w:rFonts w:ascii="Times New Roman" w:hAnsi="Times New Roman"/>
                <w:lang w:val="uk-UA"/>
              </w:rPr>
              <w:t xml:space="preserve"> </w:t>
            </w:r>
            <w:r w:rsidR="00FF5160">
              <w:rPr>
                <w:rFonts w:ascii="Times New Roman" w:hAnsi="Times New Roman"/>
                <w:lang w:val="uk-UA"/>
              </w:rPr>
              <w:t xml:space="preserve">                         гр.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Цимбалюку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Цимбалюка Сергія Івановича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</w:r>
      <w:r w:rsidR="00FF5160">
        <w:rPr>
          <w:rFonts w:ascii="Times New Roman" w:hAnsi="Times New Roman"/>
          <w:color w:val="000000"/>
          <w:sz w:val="24"/>
          <w:szCs w:val="24"/>
          <w:lang w:val="uk-UA"/>
        </w:rPr>
        <w:t xml:space="preserve">в 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с.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Гориньг</w:t>
      </w:r>
      <w:r w:rsidR="00FF5160">
        <w:rPr>
          <w:rFonts w:ascii="Times New Roman" w:hAnsi="Times New Roman"/>
          <w:sz w:val="24"/>
          <w:szCs w:val="24"/>
          <w:lang w:val="uk-UA"/>
        </w:rPr>
        <w:t>р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ад Перший</w:t>
      </w:r>
      <w:r w:rsidR="00FF5160" w:rsidRPr="007F6BCA">
        <w:rPr>
          <w:rFonts w:ascii="Times New Roman" w:hAnsi="Times New Roman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Цимбалюку Сергію Івановичу </w:t>
      </w:r>
      <w:r w:rsidRPr="00341F29">
        <w:rPr>
          <w:rFonts w:ascii="Times New Roman" w:hAnsi="Times New Roman"/>
          <w:color w:val="000000"/>
          <w:lang w:val="uk-UA"/>
        </w:rPr>
        <w:t xml:space="preserve">дозвіл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орієнтовною площею 0,2500га,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 у власність  для ведення особистого селянського господарства </w:t>
      </w:r>
      <w:r w:rsidR="00FF5160" w:rsidRPr="008750BF">
        <w:rPr>
          <w:rFonts w:ascii="Times New Roman" w:hAnsi="Times New Roman"/>
          <w:sz w:val="24"/>
          <w:szCs w:val="24"/>
          <w:lang w:val="uk-UA"/>
        </w:rPr>
        <w:t>за рахунок земель запасу  сільськогосподарського призначення (рілля)</w:t>
      </w:r>
      <w:r w:rsidR="00FF5160">
        <w:rPr>
          <w:rFonts w:ascii="Times New Roman" w:hAnsi="Times New Roman"/>
          <w:sz w:val="24"/>
          <w:szCs w:val="24"/>
          <w:lang w:val="uk-UA"/>
        </w:rPr>
        <w:t>,яка була в користуванні гр. Цимбалюк Лідії Василівни згідно рішення Шубківської сільської ради</w:t>
      </w:r>
      <w:r w:rsidR="00CA34FD">
        <w:rPr>
          <w:rFonts w:ascii="Times New Roman" w:hAnsi="Times New Roman"/>
          <w:sz w:val="24"/>
          <w:szCs w:val="24"/>
          <w:lang w:val="uk-UA"/>
        </w:rPr>
        <w:t xml:space="preserve"> народних депутатів  Рівненського району Рівненської області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34FD">
        <w:rPr>
          <w:rFonts w:ascii="Times New Roman" w:hAnsi="Times New Roman"/>
          <w:sz w:val="24"/>
          <w:szCs w:val="24"/>
          <w:lang w:val="uk-UA"/>
        </w:rPr>
        <w:t>№91 від 23 травня 1997року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>
        <w:rPr>
          <w:rFonts w:ascii="Times New Roman" w:hAnsi="Times New Roman"/>
          <w:color w:val="000000"/>
          <w:sz w:val="24"/>
          <w:szCs w:val="24"/>
          <w:lang w:val="uk-UA"/>
        </w:rPr>
        <w:t xml:space="preserve">в 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с.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Гориньг</w:t>
      </w:r>
      <w:r w:rsidR="00FF5160">
        <w:rPr>
          <w:rFonts w:ascii="Times New Roman" w:hAnsi="Times New Roman"/>
          <w:sz w:val="24"/>
          <w:szCs w:val="24"/>
          <w:lang w:val="uk-UA"/>
        </w:rPr>
        <w:t>р</w:t>
      </w:r>
      <w:r w:rsidR="00FF5160" w:rsidRPr="002A783E">
        <w:rPr>
          <w:rFonts w:ascii="Times New Roman" w:hAnsi="Times New Roman"/>
          <w:sz w:val="24"/>
          <w:szCs w:val="24"/>
          <w:lang w:val="uk-UA"/>
        </w:rPr>
        <w:t>ад Перший</w:t>
      </w:r>
      <w:r w:rsidR="00FF51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F5160" w:rsidRPr="008750BF" w:rsidRDefault="00FF5160" w:rsidP="00FF5160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FF5160" w:rsidRPr="008750BF" w:rsidRDefault="00FF5160" w:rsidP="00FF516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Цимбалюку Сергію Івановичу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FF5160" w:rsidRDefault="00FF5160" w:rsidP="00FF516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FF5160" w:rsidRPr="00DF654B" w:rsidRDefault="00FF5160" w:rsidP="00FF516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FF5160" w:rsidRPr="00DF654B" w:rsidRDefault="00FF5160" w:rsidP="00FF516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DF654B" w:rsidRDefault="00FF5160" w:rsidP="00FF5160">
      <w:pPr>
        <w:pStyle w:val="a3"/>
        <w:rPr>
          <w:rFonts w:ascii="Times New Roman" w:hAnsi="Times New Roman"/>
          <w:color w:val="000000"/>
          <w:lang w:val="uk-UA"/>
        </w:rPr>
      </w:pPr>
    </w:p>
    <w:p w:rsidR="00FF5160" w:rsidRPr="009E0E56" w:rsidRDefault="00FF5160" w:rsidP="00FF516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E0E56">
        <w:rPr>
          <w:rFonts w:ascii="Times New Roman" w:hAnsi="Times New Roman"/>
          <w:color w:val="000000"/>
          <w:lang w:val="uk-UA"/>
        </w:rPr>
        <w:t xml:space="preserve">Секретар сільської ради                                     </w:t>
      </w:r>
      <w:r w:rsidRPr="009E0E56"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p w:rsidR="00567528" w:rsidRPr="0007679E" w:rsidRDefault="00567528" w:rsidP="00FF5160">
      <w:pPr>
        <w:pStyle w:val="a3"/>
        <w:jc w:val="both"/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19" w:rsidRDefault="00CA2619" w:rsidP="00780E91">
      <w:pPr>
        <w:spacing w:after="0" w:line="240" w:lineRule="auto"/>
      </w:pPr>
      <w:r>
        <w:separator/>
      </w:r>
    </w:p>
  </w:endnote>
  <w:endnote w:type="continuationSeparator" w:id="0">
    <w:p w:rsidR="00CA2619" w:rsidRDefault="00CA261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19" w:rsidRDefault="00CA2619" w:rsidP="00780E91">
      <w:pPr>
        <w:spacing w:after="0" w:line="240" w:lineRule="auto"/>
      </w:pPr>
      <w:r>
        <w:separator/>
      </w:r>
    </w:p>
  </w:footnote>
  <w:footnote w:type="continuationSeparator" w:id="0">
    <w:p w:rsidR="00CA2619" w:rsidRDefault="00CA261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D2CD2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0451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2619"/>
    <w:rsid w:val="00CA34FD"/>
    <w:rsid w:val="00CA4648"/>
    <w:rsid w:val="00CB4352"/>
    <w:rsid w:val="00CC4667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02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2016-08-02T06:32:00Z</cp:lastPrinted>
  <dcterms:created xsi:type="dcterms:W3CDTF">2019-09-10T12:13:00Z</dcterms:created>
  <dcterms:modified xsi:type="dcterms:W3CDTF">2019-09-10T12:26:00Z</dcterms:modified>
</cp:coreProperties>
</file>