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2B12FF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98229A"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                                              Проект</w:t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2B12FF">
        <w:rPr>
          <w:rFonts w:ascii="Times New Roman" w:hAnsi="Times New Roman" w:cs="Times New Roman"/>
          <w:lang w:val="uk-UA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B12FF" w:rsidRPr="003C0569" w:rsidRDefault="002B12FF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2B12FF">
        <w:rPr>
          <w:rFonts w:ascii="Times New Roman" w:hAnsi="Times New Roman" w:cs="Times New Roman"/>
          <w:lang w:val="uk-UA"/>
        </w:rPr>
        <w:t xml:space="preserve">частиною </w:t>
      </w:r>
      <w:r w:rsidRPr="003C0569">
        <w:rPr>
          <w:rFonts w:ascii="Times New Roman" w:hAnsi="Times New Roman" w:cs="Times New Roman"/>
          <w:lang w:val="uk-UA"/>
        </w:rPr>
        <w:t>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2B12FF">
        <w:rPr>
          <w:rFonts w:ascii="Times New Roman" w:hAnsi="Times New Roman" w:cs="Times New Roman"/>
          <w:lang w:val="uk-UA"/>
        </w:rPr>
        <w:t>ї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B12FF">
        <w:rPr>
          <w:rFonts w:ascii="Times New Roman" w:hAnsi="Times New Roman" w:cs="Times New Roman"/>
          <w:lang w:val="uk-UA"/>
        </w:rPr>
        <w:t>и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Мельник </w:t>
      </w:r>
      <w:r w:rsidR="002B12FF">
        <w:rPr>
          <w:rFonts w:ascii="Times New Roman" w:hAnsi="Times New Roman" w:cs="Times New Roman"/>
          <w:sz w:val="24"/>
          <w:lang w:val="uk-UA"/>
        </w:rPr>
        <w:t xml:space="preserve"> Алли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B12FF">
        <w:rPr>
          <w:rFonts w:ascii="Times New Roman" w:hAnsi="Times New Roman" w:cs="Times New Roman"/>
          <w:sz w:val="24"/>
          <w:lang w:val="uk-UA"/>
        </w:rPr>
        <w:t>Миколаї</w:t>
      </w:r>
      <w:r>
        <w:rPr>
          <w:rFonts w:ascii="Times New Roman" w:hAnsi="Times New Roman" w:cs="Times New Roman"/>
          <w:sz w:val="24"/>
          <w:lang w:val="uk-UA"/>
        </w:rPr>
        <w:t>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2B12FF" w:rsidRDefault="006302FC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2B12FF">
        <w:rPr>
          <w:rFonts w:ascii="Times New Roman" w:hAnsi="Times New Roman" w:cs="Times New Roman"/>
          <w:sz w:val="24"/>
          <w:lang w:val="uk-UA"/>
        </w:rPr>
        <w:t>Рисв</w:t>
      </w:r>
      <w:r w:rsidR="002B12FF">
        <w:rPr>
          <w:rFonts w:ascii="Times New Roman" w:hAnsi="Times New Roman" w:cs="Times New Roman"/>
          <w:sz w:val="24"/>
          <w:lang w:val="en-US"/>
        </w:rPr>
        <w:t>’</w:t>
      </w:r>
      <w:r w:rsidR="002B12FF">
        <w:rPr>
          <w:rFonts w:ascii="Times New Roman" w:hAnsi="Times New Roman" w:cs="Times New Roman"/>
          <w:sz w:val="24"/>
          <w:lang w:val="uk-UA"/>
        </w:rPr>
        <w:t>янка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401CA">
        <w:rPr>
          <w:rFonts w:ascii="Times New Roman" w:hAnsi="Times New Roman" w:cs="Times New Roman"/>
          <w:sz w:val="24"/>
          <w:lang w:val="uk-UA"/>
        </w:rPr>
        <w:t xml:space="preserve">Мельник </w:t>
      </w:r>
      <w:r w:rsidR="002B12FF">
        <w:rPr>
          <w:rFonts w:ascii="Times New Roman" w:hAnsi="Times New Roman" w:cs="Times New Roman"/>
          <w:sz w:val="24"/>
          <w:lang w:val="uk-UA"/>
        </w:rPr>
        <w:t>Алли</w:t>
      </w:r>
      <w:r w:rsidR="00B401CA">
        <w:rPr>
          <w:rFonts w:ascii="Times New Roman" w:hAnsi="Times New Roman" w:cs="Times New Roman"/>
          <w:sz w:val="24"/>
          <w:lang w:val="uk-UA"/>
        </w:rPr>
        <w:t xml:space="preserve"> </w:t>
      </w:r>
      <w:r w:rsidR="002B12FF">
        <w:rPr>
          <w:rFonts w:ascii="Times New Roman" w:hAnsi="Times New Roman" w:cs="Times New Roman"/>
          <w:sz w:val="24"/>
          <w:lang w:val="uk-UA"/>
        </w:rPr>
        <w:t>Миколаї</w:t>
      </w:r>
      <w:r w:rsidR="00B401CA">
        <w:rPr>
          <w:rFonts w:ascii="Times New Roman" w:hAnsi="Times New Roman" w:cs="Times New Roman"/>
          <w:sz w:val="24"/>
          <w:lang w:val="uk-UA"/>
        </w:rPr>
        <w:t>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</w:t>
      </w:r>
      <w:r w:rsidR="002B12FF">
        <w:rPr>
          <w:rFonts w:ascii="Times New Roman" w:hAnsi="Times New Roman" w:cs="Times New Roman"/>
          <w:lang w:val="uk-UA"/>
        </w:rPr>
        <w:t xml:space="preserve"> частиною </w:t>
      </w:r>
      <w:r w:rsidRPr="003C0569">
        <w:rPr>
          <w:rFonts w:ascii="Times New Roman" w:hAnsi="Times New Roman" w:cs="Times New Roman"/>
          <w:lang w:val="uk-UA"/>
        </w:rPr>
        <w:t>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2B12FF">
        <w:rPr>
          <w:rFonts w:ascii="Times New Roman" w:hAnsi="Times New Roman" w:cs="Times New Roman"/>
          <w:lang w:val="uk-UA"/>
        </w:rPr>
        <w:t>ї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2B12FF">
        <w:rPr>
          <w:rFonts w:ascii="Times New Roman" w:hAnsi="Times New Roman" w:cs="Times New Roman"/>
          <w:lang w:val="uk-UA"/>
        </w:rPr>
        <w:t>Рисв</w:t>
      </w:r>
      <w:r w:rsidR="002B12FF" w:rsidRPr="002B12FF">
        <w:rPr>
          <w:rFonts w:ascii="Times New Roman" w:hAnsi="Times New Roman" w:cs="Times New Roman"/>
          <w:lang w:val="uk-UA"/>
        </w:rPr>
        <w:t>’</w:t>
      </w:r>
      <w:r w:rsidR="002B12FF">
        <w:rPr>
          <w:rFonts w:ascii="Times New Roman" w:hAnsi="Times New Roman" w:cs="Times New Roman"/>
          <w:lang w:val="uk-UA"/>
        </w:rPr>
        <w:t>янка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2B12FF">
        <w:rPr>
          <w:rFonts w:ascii="Times New Roman" w:hAnsi="Times New Roman" w:cs="Times New Roman"/>
          <w:sz w:val="24"/>
          <w:lang w:val="uk-UA"/>
        </w:rPr>
        <w:t>(із загальної площі земельної ділянки -0,3400га)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гр. </w:t>
      </w:r>
      <w:r>
        <w:rPr>
          <w:rFonts w:ascii="Times New Roman" w:hAnsi="Times New Roman" w:cs="Times New Roman"/>
          <w:sz w:val="24"/>
          <w:lang w:val="uk-UA"/>
        </w:rPr>
        <w:t xml:space="preserve">Мельник </w:t>
      </w:r>
      <w:r w:rsidR="002B12FF">
        <w:rPr>
          <w:rFonts w:ascii="Times New Roman" w:hAnsi="Times New Roman" w:cs="Times New Roman"/>
          <w:sz w:val="24"/>
          <w:lang w:val="uk-UA"/>
        </w:rPr>
        <w:t xml:space="preserve">Алли Миколаївни </w:t>
      </w:r>
      <w:r w:rsidR="002B12FF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</w:t>
      </w:r>
      <w:r w:rsidR="002B12FF">
        <w:rPr>
          <w:rFonts w:ascii="Times New Roman" w:hAnsi="Times New Roman" w:cs="Times New Roman"/>
          <w:sz w:val="24"/>
          <w:lang w:val="uk-UA"/>
        </w:rPr>
        <w:t xml:space="preserve">частиною </w:t>
      </w:r>
      <w:r w:rsidR="0098229A">
        <w:rPr>
          <w:rFonts w:ascii="Times New Roman" w:hAnsi="Times New Roman" w:cs="Times New Roman"/>
          <w:sz w:val="24"/>
          <w:lang w:val="uk-UA"/>
        </w:rPr>
        <w:t>земельно</w:t>
      </w:r>
      <w:r w:rsidR="002B12FF">
        <w:rPr>
          <w:rFonts w:ascii="Times New Roman" w:hAnsi="Times New Roman" w:cs="Times New Roman"/>
          <w:sz w:val="24"/>
          <w:lang w:val="uk-UA"/>
        </w:rPr>
        <w:t>ї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2B12FF">
        <w:rPr>
          <w:rFonts w:ascii="Times New Roman" w:hAnsi="Times New Roman" w:cs="Times New Roman"/>
          <w:sz w:val="24"/>
          <w:lang w:val="uk-UA"/>
        </w:rPr>
        <w:t>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2B12FF">
        <w:rPr>
          <w:rFonts w:ascii="Times New Roman" w:hAnsi="Times New Roman" w:cs="Times New Roman"/>
          <w:sz w:val="24"/>
          <w:lang w:val="uk-UA"/>
        </w:rPr>
        <w:t>240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2B12FF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2B12FF">
        <w:rPr>
          <w:rFonts w:ascii="Times New Roman" w:hAnsi="Times New Roman" w:cs="Times New Roman"/>
          <w:sz w:val="24"/>
          <w:lang w:val="uk-UA"/>
        </w:rPr>
        <w:t>142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DC1E63">
        <w:rPr>
          <w:rFonts w:ascii="Times New Roman" w:hAnsi="Times New Roman" w:cs="Times New Roman"/>
          <w:sz w:val="24"/>
          <w:lang w:val="uk-UA"/>
        </w:rPr>
        <w:t>Рисв</w:t>
      </w:r>
      <w:r w:rsidR="00DC1E63" w:rsidRPr="00DC1E63">
        <w:rPr>
          <w:rFonts w:ascii="Times New Roman" w:hAnsi="Times New Roman" w:cs="Times New Roman"/>
          <w:sz w:val="24"/>
        </w:rPr>
        <w:t>’</w:t>
      </w:r>
      <w:r w:rsidR="00DC1E63">
        <w:rPr>
          <w:rFonts w:ascii="Times New Roman" w:hAnsi="Times New Roman" w:cs="Times New Roman"/>
          <w:sz w:val="24"/>
          <w:lang w:val="uk-UA"/>
        </w:rPr>
        <w:t>янка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DC1E63">
        <w:rPr>
          <w:rFonts w:ascii="Times New Roman" w:hAnsi="Times New Roman" w:cs="Times New Roman"/>
          <w:sz w:val="24"/>
          <w:lang w:val="uk-UA"/>
        </w:rPr>
        <w:t>, в користуванні гр. Мельник Алли Миколаївни залишити решту земельної ділянки площею 0,1000га,для ведення особистого селянського господарства</w:t>
      </w:r>
      <w:bookmarkStart w:id="0" w:name="_GoBack"/>
      <w:bookmarkEnd w:id="0"/>
      <w:r w:rsidR="0098229A" w:rsidRPr="009234CE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B12FF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1E63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2017-11-02T13:17:00Z</dcterms:modified>
</cp:coreProperties>
</file>