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58" w:rsidRDefault="00740F58" w:rsidP="00740F58">
      <w:r>
        <w:t xml:space="preserve">                                                                      </w:t>
      </w:r>
      <w:r w:rsidRPr="00605799">
        <w:rPr>
          <w:rFonts w:ascii="Courier New" w:hAnsi="Courier New" w:cs="Courier New"/>
          <w:noProof/>
          <w:lang w:val="uk-UA" w:eastAsia="uk-UA"/>
        </w:rPr>
        <w:drawing>
          <wp:inline distT="0" distB="0" distL="0" distR="0" wp14:anchorId="7540D656" wp14:editId="536B8E43">
            <wp:extent cx="626110" cy="759460"/>
            <wp:effectExtent l="0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6A697D" w:rsidRPr="009A1A5B" w:rsidRDefault="006A697D" w:rsidP="006A697D">
      <w:pPr>
        <w:jc w:val="center"/>
        <w:rPr>
          <w:rFonts w:ascii="Courier New" w:hAnsi="Courier New" w:cs="Courier New"/>
          <w:b/>
          <w:lang w:val="uk-UA"/>
        </w:rPr>
      </w:pPr>
      <w:r w:rsidRPr="009A1A5B">
        <w:rPr>
          <w:rFonts w:ascii="Courier New" w:hAnsi="Courier New" w:cs="Courier New"/>
          <w:b/>
          <w:lang w:val="uk-UA"/>
        </w:rPr>
        <w:t>УКРАЇНА</w:t>
      </w:r>
    </w:p>
    <w:p w:rsidR="00740F58" w:rsidRDefault="006A697D" w:rsidP="006A697D">
      <w:pPr>
        <w:jc w:val="center"/>
        <w:outlineLvl w:val="0"/>
        <w:rPr>
          <w:rFonts w:ascii="Courier New" w:hAnsi="Courier New" w:cs="Courier New"/>
          <w:b/>
          <w:lang w:val="uk-UA"/>
        </w:rPr>
      </w:pPr>
      <w:r w:rsidRPr="009A1A5B">
        <w:rPr>
          <w:rFonts w:ascii="Courier New" w:hAnsi="Courier New" w:cs="Courier New"/>
          <w:b/>
          <w:lang w:val="uk-UA"/>
        </w:rPr>
        <w:t xml:space="preserve">ШУБКІВСЬКА СІЛЬСЬКА РАДА </w:t>
      </w:r>
    </w:p>
    <w:p w:rsidR="006A697D" w:rsidRPr="009A1A5B" w:rsidRDefault="006A697D" w:rsidP="006A697D">
      <w:pPr>
        <w:jc w:val="center"/>
        <w:outlineLvl w:val="0"/>
        <w:rPr>
          <w:rFonts w:ascii="Courier New" w:hAnsi="Courier New" w:cs="Courier New"/>
          <w:b/>
          <w:lang w:val="uk-UA"/>
        </w:rPr>
      </w:pPr>
      <w:r w:rsidRPr="009A1A5B">
        <w:rPr>
          <w:rFonts w:ascii="Courier New" w:hAnsi="Courier New" w:cs="Courier New"/>
          <w:b/>
          <w:lang w:val="uk-UA"/>
        </w:rPr>
        <w:t>РІВНЕНСЬКОГОРАЙОНУ</w:t>
      </w:r>
    </w:p>
    <w:p w:rsidR="006A697D" w:rsidRPr="009A1A5B" w:rsidRDefault="006A697D" w:rsidP="006A697D">
      <w:pPr>
        <w:jc w:val="center"/>
        <w:outlineLvl w:val="0"/>
        <w:rPr>
          <w:rFonts w:ascii="Courier New" w:hAnsi="Courier New" w:cs="Courier New"/>
          <w:b/>
          <w:lang w:val="uk-UA"/>
        </w:rPr>
      </w:pPr>
      <w:r w:rsidRPr="009A1A5B">
        <w:rPr>
          <w:rFonts w:ascii="Courier New" w:hAnsi="Courier New" w:cs="Courier New"/>
          <w:b/>
          <w:lang w:val="uk-UA"/>
        </w:rPr>
        <w:t>РІВНЕНСЬКОЇ ОБЛАСТІ</w:t>
      </w:r>
    </w:p>
    <w:p w:rsidR="006A697D" w:rsidRPr="009A1A5B" w:rsidRDefault="006A697D" w:rsidP="006A697D">
      <w:pPr>
        <w:jc w:val="center"/>
        <w:outlineLvl w:val="0"/>
        <w:rPr>
          <w:rFonts w:ascii="Courier New" w:hAnsi="Courier New" w:cs="Courier New"/>
          <w:lang w:val="uk-UA"/>
        </w:rPr>
      </w:pPr>
      <w:r w:rsidRPr="009A1A5B">
        <w:rPr>
          <w:rFonts w:ascii="Courier New" w:hAnsi="Courier New" w:cs="Courier New"/>
          <w:lang w:val="uk-UA"/>
        </w:rPr>
        <w:t>/ сьоме скликання /</w:t>
      </w:r>
    </w:p>
    <w:p w:rsidR="006A697D" w:rsidRPr="009A1A5B" w:rsidRDefault="006A697D" w:rsidP="006A697D">
      <w:pPr>
        <w:jc w:val="center"/>
        <w:outlineLvl w:val="0"/>
        <w:rPr>
          <w:rFonts w:ascii="Courier New" w:hAnsi="Courier New" w:cs="Courier New"/>
          <w:lang w:val="uk-UA"/>
        </w:rPr>
      </w:pPr>
    </w:p>
    <w:p w:rsidR="006A697D" w:rsidRPr="009A1A5B" w:rsidRDefault="006A697D" w:rsidP="006A697D">
      <w:pPr>
        <w:jc w:val="center"/>
        <w:outlineLvl w:val="0"/>
        <w:rPr>
          <w:rFonts w:ascii="Courier New" w:hAnsi="Courier New" w:cs="Courier New"/>
          <w:lang w:val="uk-UA"/>
        </w:rPr>
      </w:pPr>
    </w:p>
    <w:p w:rsidR="006A697D" w:rsidRPr="009A1A5B" w:rsidRDefault="00E40320" w:rsidP="006A697D">
      <w:pPr>
        <w:jc w:val="center"/>
        <w:outlineLvl w:val="0"/>
        <w:rPr>
          <w:rFonts w:ascii="Courier New" w:hAnsi="Courier New" w:cs="Courier New"/>
          <w:b/>
          <w:lang w:val="uk-UA"/>
        </w:rPr>
      </w:pPr>
      <w:r>
        <w:rPr>
          <w:rFonts w:ascii="Courier New" w:hAnsi="Courier New" w:cs="Courier New"/>
          <w:b/>
          <w:lang w:val="uk-UA"/>
        </w:rPr>
        <w:t>Р</w:t>
      </w:r>
      <w:r w:rsidR="006A697D" w:rsidRPr="009A1A5B">
        <w:rPr>
          <w:rFonts w:ascii="Courier New" w:hAnsi="Courier New" w:cs="Courier New"/>
          <w:b/>
          <w:lang w:val="uk-UA"/>
        </w:rPr>
        <w:t>ішення</w:t>
      </w:r>
    </w:p>
    <w:p w:rsidR="006A697D" w:rsidRPr="009A1A5B" w:rsidRDefault="006A697D" w:rsidP="006A697D">
      <w:pPr>
        <w:jc w:val="center"/>
        <w:outlineLvl w:val="0"/>
        <w:rPr>
          <w:rFonts w:ascii="Courier New" w:hAnsi="Courier New" w:cs="Courier New"/>
          <w:b/>
          <w:lang w:val="uk-UA"/>
        </w:rPr>
      </w:pPr>
    </w:p>
    <w:p w:rsidR="006A697D" w:rsidRPr="009A1A5B" w:rsidRDefault="006A697D" w:rsidP="006A697D">
      <w:pPr>
        <w:jc w:val="center"/>
        <w:outlineLvl w:val="0"/>
        <w:rPr>
          <w:rFonts w:ascii="Courier New" w:hAnsi="Courier New" w:cs="Courier New"/>
          <w:b/>
          <w:lang w:val="uk-UA"/>
        </w:rPr>
      </w:pPr>
    </w:p>
    <w:p w:rsidR="006A697D" w:rsidRPr="009A1A5B" w:rsidRDefault="006A697D" w:rsidP="006A697D">
      <w:pPr>
        <w:outlineLvl w:val="0"/>
        <w:rPr>
          <w:rFonts w:ascii="Courier New" w:hAnsi="Courier New" w:cs="Courier New"/>
          <w:u w:val="single"/>
          <w:lang w:val="uk-UA"/>
        </w:rPr>
      </w:pPr>
      <w:r w:rsidRPr="009A1A5B">
        <w:rPr>
          <w:rFonts w:ascii="Courier New" w:hAnsi="Courier New" w:cs="Courier New"/>
          <w:lang w:val="uk-UA"/>
        </w:rPr>
        <w:t>"</w:t>
      </w:r>
      <w:r w:rsidR="00D62D90">
        <w:rPr>
          <w:rFonts w:ascii="Courier New" w:hAnsi="Courier New" w:cs="Courier New"/>
          <w:lang w:val="uk-UA"/>
        </w:rPr>
        <w:t>12</w:t>
      </w:r>
      <w:r w:rsidRPr="009A1A5B">
        <w:rPr>
          <w:rFonts w:ascii="Courier New" w:hAnsi="Courier New" w:cs="Courier New"/>
          <w:lang w:val="uk-UA"/>
        </w:rPr>
        <w:t>"</w:t>
      </w:r>
      <w:r>
        <w:rPr>
          <w:rFonts w:ascii="Courier New" w:hAnsi="Courier New" w:cs="Courier New"/>
          <w:lang w:val="uk-UA"/>
        </w:rPr>
        <w:t xml:space="preserve"> </w:t>
      </w:r>
      <w:r w:rsidR="00D62D90">
        <w:rPr>
          <w:rFonts w:ascii="Courier New" w:hAnsi="Courier New" w:cs="Courier New"/>
          <w:lang w:val="uk-UA"/>
        </w:rPr>
        <w:t>квіт</w:t>
      </w:r>
      <w:r>
        <w:rPr>
          <w:rFonts w:ascii="Courier New" w:hAnsi="Courier New" w:cs="Courier New"/>
          <w:lang w:val="uk-UA"/>
        </w:rPr>
        <w:t>ня</w:t>
      </w:r>
      <w:r w:rsidRPr="009A1A5B">
        <w:rPr>
          <w:rFonts w:ascii="Courier New" w:hAnsi="Courier New" w:cs="Courier New"/>
          <w:lang w:val="uk-UA"/>
        </w:rPr>
        <w:t xml:space="preserve"> 201</w:t>
      </w:r>
      <w:r w:rsidR="00D62D90">
        <w:rPr>
          <w:rFonts w:ascii="Courier New" w:hAnsi="Courier New" w:cs="Courier New"/>
          <w:lang w:val="uk-UA"/>
        </w:rPr>
        <w:t>8</w:t>
      </w:r>
      <w:r w:rsidRPr="009A1A5B">
        <w:rPr>
          <w:rFonts w:ascii="Courier New" w:hAnsi="Courier New" w:cs="Courier New"/>
          <w:lang w:val="uk-UA"/>
        </w:rPr>
        <w:t xml:space="preserve"> року                      № </w:t>
      </w:r>
      <w:r w:rsidR="00E40320">
        <w:rPr>
          <w:rFonts w:ascii="Courier New" w:hAnsi="Courier New" w:cs="Courier New"/>
          <w:lang w:val="uk-UA"/>
        </w:rPr>
        <w:t>502</w:t>
      </w:r>
      <w:bookmarkStart w:id="0" w:name="_GoBack"/>
      <w:bookmarkEnd w:id="0"/>
      <w:r w:rsidRPr="009A1A5B">
        <w:rPr>
          <w:rFonts w:ascii="Courier New" w:hAnsi="Courier New" w:cs="Courier New"/>
          <w:u w:val="single"/>
          <w:lang w:val="uk-UA"/>
        </w:rPr>
        <w:t xml:space="preserve">  </w:t>
      </w:r>
    </w:p>
    <w:p w:rsidR="006A697D" w:rsidRPr="009A1A5B" w:rsidRDefault="006A697D" w:rsidP="006A697D">
      <w:pPr>
        <w:jc w:val="center"/>
        <w:outlineLvl w:val="0"/>
        <w:rPr>
          <w:rFonts w:ascii="Courier New" w:hAnsi="Courier New" w:cs="Courier New"/>
          <w:i/>
          <w:lang w:val="uk-UA"/>
        </w:rPr>
      </w:pPr>
    </w:p>
    <w:p w:rsidR="006A697D" w:rsidRPr="009A1A5B" w:rsidRDefault="006A697D" w:rsidP="006A697D">
      <w:pPr>
        <w:outlineLvl w:val="0"/>
        <w:rPr>
          <w:rFonts w:ascii="Courier New" w:hAnsi="Courier New" w:cs="Courier New"/>
          <w:lang w:val="uk-UA"/>
        </w:rPr>
      </w:pPr>
      <w:r w:rsidRPr="009A1A5B">
        <w:rPr>
          <w:rFonts w:ascii="Courier New" w:hAnsi="Courier New" w:cs="Courier New"/>
          <w:lang w:val="uk-UA"/>
        </w:rPr>
        <w:t>Про затвердження скоригованих</w:t>
      </w:r>
    </w:p>
    <w:p w:rsidR="006A697D" w:rsidRPr="009A1A5B" w:rsidRDefault="006A697D" w:rsidP="006A697D">
      <w:pPr>
        <w:outlineLvl w:val="0"/>
        <w:rPr>
          <w:rFonts w:ascii="Courier New" w:hAnsi="Courier New" w:cs="Courier New"/>
          <w:lang w:val="uk-UA"/>
        </w:rPr>
      </w:pPr>
      <w:r w:rsidRPr="009A1A5B">
        <w:rPr>
          <w:rFonts w:ascii="Courier New" w:hAnsi="Courier New" w:cs="Courier New"/>
          <w:lang w:val="uk-UA"/>
        </w:rPr>
        <w:t>тарифів на виробництво, транспортування</w:t>
      </w:r>
    </w:p>
    <w:p w:rsidR="006A697D" w:rsidRPr="009A1A5B" w:rsidRDefault="006A697D" w:rsidP="006A697D">
      <w:pPr>
        <w:rPr>
          <w:rFonts w:ascii="Courier New" w:hAnsi="Courier New" w:cs="Courier New"/>
          <w:lang w:val="uk-UA"/>
        </w:rPr>
      </w:pPr>
      <w:r w:rsidRPr="009A1A5B">
        <w:rPr>
          <w:rFonts w:ascii="Courier New" w:hAnsi="Courier New" w:cs="Courier New"/>
          <w:lang w:val="uk-UA"/>
        </w:rPr>
        <w:t xml:space="preserve">і постачання теплової енергії   </w:t>
      </w:r>
    </w:p>
    <w:p w:rsidR="006A697D" w:rsidRPr="009A1A5B" w:rsidRDefault="006A697D" w:rsidP="006A697D">
      <w:pPr>
        <w:rPr>
          <w:rFonts w:ascii="Courier New" w:hAnsi="Courier New" w:cs="Courier New"/>
          <w:lang w:val="uk-UA"/>
        </w:rPr>
      </w:pPr>
    </w:p>
    <w:p w:rsidR="006A697D" w:rsidRPr="009A1A5B" w:rsidRDefault="006A697D" w:rsidP="006A697D">
      <w:pPr>
        <w:rPr>
          <w:rFonts w:ascii="Courier New" w:hAnsi="Courier New" w:cs="Courier New"/>
          <w:lang w:val="uk-UA"/>
        </w:rPr>
      </w:pPr>
      <w:r w:rsidRPr="009A1A5B">
        <w:rPr>
          <w:rFonts w:ascii="Courier New" w:hAnsi="Courier New" w:cs="Courier New"/>
          <w:lang w:val="uk-UA"/>
        </w:rPr>
        <w:t xml:space="preserve">         Розглянувши клопотання СКП «</w:t>
      </w:r>
      <w:proofErr w:type="spellStart"/>
      <w:r w:rsidRPr="009A1A5B">
        <w:rPr>
          <w:rFonts w:ascii="Courier New" w:hAnsi="Courier New" w:cs="Courier New"/>
          <w:lang w:val="uk-UA"/>
        </w:rPr>
        <w:t>Шубківське</w:t>
      </w:r>
      <w:proofErr w:type="spellEnd"/>
      <w:r w:rsidRPr="009A1A5B">
        <w:rPr>
          <w:rFonts w:ascii="Courier New" w:hAnsi="Courier New" w:cs="Courier New"/>
          <w:lang w:val="uk-UA"/>
        </w:rPr>
        <w:t xml:space="preserve">» </w:t>
      </w:r>
      <w:r w:rsidR="00D62D90">
        <w:rPr>
          <w:rFonts w:ascii="Courier New" w:hAnsi="Courier New" w:cs="Courier New"/>
          <w:lang w:val="uk-UA"/>
        </w:rPr>
        <w:t xml:space="preserve">від 23.03.2018р. № 14 </w:t>
      </w:r>
      <w:r w:rsidRPr="009A1A5B">
        <w:rPr>
          <w:rFonts w:ascii="Courier New" w:hAnsi="Courier New" w:cs="Courier New"/>
          <w:lang w:val="uk-UA"/>
        </w:rPr>
        <w:t>про затвердження скоригованих економічно обґрунтованих тарифів на послуги з виробництва, транспортування та постачання теплової енергії,розроблених відповідно до  Постанови КМУ від 01.06.2011р. № 869 «Про забезпечення єдиного підходу до формування тарифів на житлово-комунальні послуги»,  з метою забезпечення якісного та в повному обсязі теплопостачання споживачів, відповідно до ст.</w:t>
      </w:r>
      <w:r w:rsidR="00174F31">
        <w:rPr>
          <w:rFonts w:ascii="Courier New" w:hAnsi="Courier New" w:cs="Courier New"/>
          <w:lang w:val="uk-UA"/>
        </w:rPr>
        <w:t>28</w:t>
      </w:r>
      <w:r w:rsidRPr="009A1A5B">
        <w:rPr>
          <w:rFonts w:ascii="Courier New" w:hAnsi="Courier New" w:cs="Courier New"/>
          <w:lang w:val="uk-UA"/>
        </w:rPr>
        <w:t xml:space="preserve"> Закону України «Про місцеве самоврядування в Україні», статей 7,31 Закону України «Про житлово-комунальні послуги», статей </w:t>
      </w:r>
      <w:r w:rsidR="00D62D90">
        <w:rPr>
          <w:rFonts w:ascii="Courier New" w:hAnsi="Courier New" w:cs="Courier New"/>
          <w:lang w:val="uk-UA"/>
        </w:rPr>
        <w:t>13</w:t>
      </w:r>
      <w:r w:rsidRPr="009A1A5B">
        <w:rPr>
          <w:rFonts w:ascii="Courier New" w:hAnsi="Courier New" w:cs="Courier New"/>
          <w:lang w:val="uk-UA"/>
        </w:rPr>
        <w:t xml:space="preserve">,20 Закону України «Про теплопостачання»,  за погодженням з постійними комісіями сільської ради,сесія сільської ради </w:t>
      </w:r>
    </w:p>
    <w:p w:rsidR="006A697D" w:rsidRPr="009A1A5B" w:rsidRDefault="006A697D" w:rsidP="006A697D">
      <w:pPr>
        <w:rPr>
          <w:rFonts w:ascii="Courier New" w:hAnsi="Courier New" w:cs="Courier New"/>
          <w:lang w:val="uk-UA"/>
        </w:rPr>
      </w:pPr>
    </w:p>
    <w:p w:rsidR="006A697D" w:rsidRPr="009A1A5B" w:rsidRDefault="006A697D" w:rsidP="006A697D">
      <w:pPr>
        <w:rPr>
          <w:rFonts w:ascii="Courier New" w:hAnsi="Courier New" w:cs="Courier New"/>
          <w:lang w:val="uk-UA"/>
        </w:rPr>
      </w:pPr>
    </w:p>
    <w:p w:rsidR="006A697D" w:rsidRPr="009A1A5B" w:rsidRDefault="006A697D" w:rsidP="006A697D">
      <w:pPr>
        <w:jc w:val="center"/>
        <w:rPr>
          <w:rFonts w:ascii="Courier New" w:hAnsi="Courier New" w:cs="Courier New"/>
          <w:lang w:val="uk-UA"/>
        </w:rPr>
      </w:pPr>
      <w:r w:rsidRPr="009A1A5B">
        <w:rPr>
          <w:rFonts w:ascii="Courier New" w:hAnsi="Courier New" w:cs="Courier New"/>
          <w:b/>
          <w:lang w:val="uk-UA"/>
        </w:rPr>
        <w:t>вирішила:</w:t>
      </w:r>
    </w:p>
    <w:p w:rsidR="006A697D" w:rsidRPr="009A1A5B" w:rsidRDefault="006A697D" w:rsidP="006A697D">
      <w:pPr>
        <w:rPr>
          <w:rFonts w:ascii="Courier New" w:hAnsi="Courier New" w:cs="Courier New"/>
          <w:b/>
          <w:lang w:val="uk-UA"/>
        </w:rPr>
      </w:pPr>
    </w:p>
    <w:p w:rsidR="006A697D" w:rsidRPr="009A1A5B" w:rsidRDefault="006A697D" w:rsidP="006A697D">
      <w:pPr>
        <w:rPr>
          <w:rFonts w:ascii="Courier New" w:hAnsi="Courier New" w:cs="Courier New"/>
          <w:b/>
          <w:lang w:val="uk-UA"/>
        </w:rPr>
      </w:pPr>
    </w:p>
    <w:p w:rsidR="006A697D" w:rsidRPr="009A1A5B" w:rsidRDefault="006A697D" w:rsidP="006A697D">
      <w:pPr>
        <w:pStyle w:val="a3"/>
        <w:ind w:left="0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1.</w:t>
      </w:r>
      <w:r w:rsidRPr="009A1A5B">
        <w:rPr>
          <w:rFonts w:ascii="Courier New" w:hAnsi="Courier New" w:cs="Courier New"/>
          <w:lang w:val="uk-UA"/>
        </w:rPr>
        <w:t xml:space="preserve">Затвердити  скориговані тарифи на  виробництво, транспортування і постачання теплової енергії   у розмірі  економічно </w:t>
      </w:r>
      <w:proofErr w:type="spellStart"/>
      <w:r w:rsidRPr="009A1A5B">
        <w:rPr>
          <w:rFonts w:ascii="Courier New" w:hAnsi="Courier New" w:cs="Courier New"/>
          <w:lang w:val="uk-UA"/>
        </w:rPr>
        <w:t>обгрунтованих</w:t>
      </w:r>
      <w:proofErr w:type="spellEnd"/>
      <w:r w:rsidRPr="009A1A5B">
        <w:rPr>
          <w:rFonts w:ascii="Courier New" w:hAnsi="Courier New" w:cs="Courier New"/>
          <w:lang w:val="uk-UA"/>
        </w:rPr>
        <w:t xml:space="preserve"> витрат :</w:t>
      </w:r>
    </w:p>
    <w:p w:rsidR="006A697D" w:rsidRPr="009A1A5B" w:rsidRDefault="006A697D" w:rsidP="006A697D">
      <w:pPr>
        <w:rPr>
          <w:rFonts w:ascii="Courier New" w:hAnsi="Courier New" w:cs="Courier New"/>
          <w:lang w:val="uk-UA"/>
        </w:rPr>
      </w:pPr>
      <w:r w:rsidRPr="009A1A5B">
        <w:rPr>
          <w:rFonts w:ascii="Courier New" w:hAnsi="Courier New" w:cs="Courier New"/>
          <w:lang w:val="uk-UA"/>
        </w:rPr>
        <w:t>- для бюджетних установ і організацій та для інших споживачів у розмірі 1</w:t>
      </w:r>
      <w:r w:rsidR="00174F31">
        <w:rPr>
          <w:rFonts w:ascii="Courier New" w:hAnsi="Courier New" w:cs="Courier New"/>
          <w:lang w:val="uk-UA"/>
        </w:rPr>
        <w:t>955,36</w:t>
      </w:r>
      <w:r w:rsidRPr="009A1A5B">
        <w:rPr>
          <w:rFonts w:ascii="Courier New" w:hAnsi="Courier New" w:cs="Courier New"/>
          <w:lang w:val="uk-UA"/>
        </w:rPr>
        <w:t xml:space="preserve"> грн./ </w:t>
      </w:r>
      <w:proofErr w:type="spellStart"/>
      <w:r w:rsidRPr="009A1A5B">
        <w:rPr>
          <w:rFonts w:ascii="Courier New" w:hAnsi="Courier New" w:cs="Courier New"/>
          <w:lang w:val="uk-UA"/>
        </w:rPr>
        <w:t>Гкал</w:t>
      </w:r>
      <w:proofErr w:type="spellEnd"/>
      <w:r w:rsidRPr="009A1A5B">
        <w:rPr>
          <w:rFonts w:ascii="Courier New" w:hAnsi="Courier New" w:cs="Courier New"/>
          <w:lang w:val="uk-UA"/>
        </w:rPr>
        <w:t>. (</w:t>
      </w:r>
      <w:r w:rsidR="00174F31">
        <w:rPr>
          <w:rFonts w:ascii="Courier New" w:hAnsi="Courier New" w:cs="Courier New"/>
          <w:lang w:val="uk-UA"/>
        </w:rPr>
        <w:t>58</w:t>
      </w:r>
      <w:r>
        <w:rPr>
          <w:rFonts w:ascii="Courier New" w:hAnsi="Courier New" w:cs="Courier New"/>
          <w:lang w:val="uk-UA"/>
        </w:rPr>
        <w:t>,</w:t>
      </w:r>
      <w:r w:rsidR="00174F31">
        <w:rPr>
          <w:rFonts w:ascii="Courier New" w:hAnsi="Courier New" w:cs="Courier New"/>
          <w:lang w:val="uk-UA"/>
        </w:rPr>
        <w:t>66</w:t>
      </w:r>
      <w:r w:rsidRPr="009A1A5B">
        <w:rPr>
          <w:rFonts w:ascii="Courier New" w:hAnsi="Courier New" w:cs="Courier New"/>
          <w:lang w:val="uk-UA"/>
        </w:rPr>
        <w:t xml:space="preserve"> грн./м</w:t>
      </w:r>
      <w:r w:rsidRPr="009A1A5B">
        <w:rPr>
          <w:rFonts w:ascii="Courier New" w:hAnsi="Courier New" w:cs="Courier New"/>
          <w:vertAlign w:val="superscript"/>
          <w:lang w:val="uk-UA"/>
        </w:rPr>
        <w:t>2</w:t>
      </w:r>
      <w:r w:rsidRPr="009A1A5B">
        <w:rPr>
          <w:rFonts w:ascii="Courier New" w:hAnsi="Courier New" w:cs="Courier New"/>
          <w:lang w:val="uk-UA"/>
        </w:rPr>
        <w:t xml:space="preserve"> );       </w:t>
      </w:r>
    </w:p>
    <w:p w:rsidR="00EC5B22" w:rsidRPr="009A1A5B" w:rsidRDefault="00EC5B22" w:rsidP="00EC5B22">
      <w:pPr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2</w:t>
      </w:r>
      <w:r w:rsidRPr="009A1A5B">
        <w:rPr>
          <w:rFonts w:ascii="Courier New" w:hAnsi="Courier New" w:cs="Courier New"/>
          <w:lang w:val="uk-UA"/>
        </w:rPr>
        <w:t xml:space="preserve">. Рішення </w:t>
      </w:r>
      <w:r>
        <w:rPr>
          <w:rFonts w:ascii="Courier New" w:hAnsi="Courier New" w:cs="Courier New"/>
          <w:lang w:val="uk-UA"/>
        </w:rPr>
        <w:t xml:space="preserve">набирає чинності через 15 днів після </w:t>
      </w:r>
      <w:r w:rsidRPr="009A1A5B">
        <w:rPr>
          <w:rFonts w:ascii="Courier New" w:hAnsi="Courier New" w:cs="Courier New"/>
          <w:lang w:val="uk-UA"/>
        </w:rPr>
        <w:t>оприлюдн</w:t>
      </w:r>
      <w:r>
        <w:rPr>
          <w:rFonts w:ascii="Courier New" w:hAnsi="Courier New" w:cs="Courier New"/>
          <w:lang w:val="uk-UA"/>
        </w:rPr>
        <w:t>ення</w:t>
      </w:r>
      <w:r w:rsidRPr="009A1A5B">
        <w:rPr>
          <w:rFonts w:ascii="Courier New" w:hAnsi="Courier New" w:cs="Courier New"/>
          <w:lang w:val="uk-UA"/>
        </w:rPr>
        <w:t xml:space="preserve"> </w:t>
      </w:r>
      <w:r w:rsidR="00174F31">
        <w:rPr>
          <w:rFonts w:ascii="Courier New" w:hAnsi="Courier New" w:cs="Courier New"/>
          <w:lang w:val="uk-UA"/>
        </w:rPr>
        <w:t xml:space="preserve">його на офіційному веб-сайті </w:t>
      </w:r>
      <w:proofErr w:type="spellStart"/>
      <w:r w:rsidR="00174F31">
        <w:rPr>
          <w:rFonts w:ascii="Courier New" w:hAnsi="Courier New" w:cs="Courier New"/>
          <w:lang w:val="uk-UA"/>
        </w:rPr>
        <w:t>Шубківської</w:t>
      </w:r>
      <w:proofErr w:type="spellEnd"/>
      <w:r w:rsidR="00174F31">
        <w:rPr>
          <w:rFonts w:ascii="Courier New" w:hAnsi="Courier New" w:cs="Courier New"/>
          <w:lang w:val="uk-UA"/>
        </w:rPr>
        <w:t xml:space="preserve"> сільської ради</w:t>
      </w:r>
      <w:r w:rsidRPr="009A1A5B">
        <w:rPr>
          <w:rFonts w:ascii="Courier New" w:hAnsi="Courier New" w:cs="Courier New"/>
          <w:lang w:val="uk-UA"/>
        </w:rPr>
        <w:t>.</w:t>
      </w:r>
    </w:p>
    <w:p w:rsidR="006A697D" w:rsidRPr="009A1A5B" w:rsidRDefault="00EC5B22" w:rsidP="006A697D">
      <w:pPr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3</w:t>
      </w:r>
      <w:r w:rsidR="006A697D" w:rsidRPr="009A1A5B">
        <w:rPr>
          <w:rFonts w:ascii="Courier New" w:hAnsi="Courier New" w:cs="Courier New"/>
          <w:lang w:val="uk-UA"/>
        </w:rPr>
        <w:t xml:space="preserve">. Вважати таким, що втратило чинність рішення сесії </w:t>
      </w:r>
      <w:proofErr w:type="spellStart"/>
      <w:r w:rsidR="006A697D" w:rsidRPr="009A1A5B">
        <w:rPr>
          <w:rFonts w:ascii="Courier New" w:hAnsi="Courier New" w:cs="Courier New"/>
          <w:lang w:val="uk-UA"/>
        </w:rPr>
        <w:t>Шубківської</w:t>
      </w:r>
      <w:proofErr w:type="spellEnd"/>
      <w:r w:rsidR="006A697D" w:rsidRPr="009A1A5B">
        <w:rPr>
          <w:rFonts w:ascii="Courier New" w:hAnsi="Courier New" w:cs="Courier New"/>
          <w:lang w:val="uk-UA"/>
        </w:rPr>
        <w:t xml:space="preserve"> сільської ради  від 2</w:t>
      </w:r>
      <w:r w:rsidR="00174F31">
        <w:rPr>
          <w:rFonts w:ascii="Courier New" w:hAnsi="Courier New" w:cs="Courier New"/>
          <w:lang w:val="uk-UA"/>
        </w:rPr>
        <w:t>8</w:t>
      </w:r>
      <w:r w:rsidR="006A697D" w:rsidRPr="009A1A5B">
        <w:rPr>
          <w:rFonts w:ascii="Courier New" w:hAnsi="Courier New" w:cs="Courier New"/>
          <w:lang w:val="uk-UA"/>
        </w:rPr>
        <w:t>.0</w:t>
      </w:r>
      <w:r w:rsidR="00174F31">
        <w:rPr>
          <w:rFonts w:ascii="Courier New" w:hAnsi="Courier New" w:cs="Courier New"/>
          <w:lang w:val="uk-UA"/>
        </w:rPr>
        <w:t>9</w:t>
      </w:r>
      <w:r w:rsidR="006A697D" w:rsidRPr="009A1A5B">
        <w:rPr>
          <w:rFonts w:ascii="Courier New" w:hAnsi="Courier New" w:cs="Courier New"/>
          <w:lang w:val="uk-UA"/>
        </w:rPr>
        <w:t>.201</w:t>
      </w:r>
      <w:r w:rsidR="00174F31">
        <w:rPr>
          <w:rFonts w:ascii="Courier New" w:hAnsi="Courier New" w:cs="Courier New"/>
          <w:lang w:val="uk-UA"/>
        </w:rPr>
        <w:t>7</w:t>
      </w:r>
      <w:r w:rsidR="006A697D" w:rsidRPr="009A1A5B">
        <w:rPr>
          <w:rFonts w:ascii="Courier New" w:hAnsi="Courier New" w:cs="Courier New"/>
          <w:lang w:val="uk-UA"/>
        </w:rPr>
        <w:t xml:space="preserve"> року № </w:t>
      </w:r>
      <w:r w:rsidR="00174F31">
        <w:rPr>
          <w:rFonts w:ascii="Courier New" w:hAnsi="Courier New" w:cs="Courier New"/>
          <w:lang w:val="uk-UA"/>
        </w:rPr>
        <w:t>3</w:t>
      </w:r>
      <w:r w:rsidR="006A697D" w:rsidRPr="009A1A5B">
        <w:rPr>
          <w:rFonts w:ascii="Courier New" w:hAnsi="Courier New" w:cs="Courier New"/>
          <w:lang w:val="uk-UA"/>
        </w:rPr>
        <w:t>57.</w:t>
      </w:r>
    </w:p>
    <w:p w:rsidR="006A697D" w:rsidRPr="009A1A5B" w:rsidRDefault="00EC5B22" w:rsidP="006A697D">
      <w:pPr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4</w:t>
      </w:r>
      <w:r w:rsidR="006A697D" w:rsidRPr="009A1A5B">
        <w:rPr>
          <w:rFonts w:ascii="Courier New" w:hAnsi="Courier New" w:cs="Courier New"/>
          <w:lang w:val="uk-UA"/>
        </w:rPr>
        <w:t>. Контроль за виконанням даного рішення покласти на бюджетну комісію сільської ради.</w:t>
      </w:r>
    </w:p>
    <w:p w:rsidR="006A697D" w:rsidRPr="009A1A5B" w:rsidRDefault="006A697D" w:rsidP="006A697D">
      <w:pPr>
        <w:rPr>
          <w:rFonts w:ascii="Courier New" w:hAnsi="Courier New" w:cs="Courier New"/>
          <w:lang w:val="uk-UA"/>
        </w:rPr>
      </w:pPr>
    </w:p>
    <w:p w:rsidR="006A697D" w:rsidRPr="009A1A5B" w:rsidRDefault="006A697D" w:rsidP="006A697D">
      <w:pPr>
        <w:rPr>
          <w:rFonts w:ascii="Courier New" w:hAnsi="Courier New" w:cs="Courier New"/>
          <w:lang w:val="uk-UA"/>
        </w:rPr>
      </w:pPr>
      <w:r w:rsidRPr="009A1A5B">
        <w:rPr>
          <w:rFonts w:ascii="Courier New" w:hAnsi="Courier New" w:cs="Courier New"/>
          <w:lang w:val="uk-UA"/>
        </w:rPr>
        <w:t xml:space="preserve">              </w:t>
      </w:r>
    </w:p>
    <w:p w:rsidR="006A697D" w:rsidRPr="009A1A5B" w:rsidRDefault="006A697D" w:rsidP="006A697D">
      <w:pPr>
        <w:rPr>
          <w:rFonts w:ascii="Courier New" w:hAnsi="Courier New" w:cs="Courier New"/>
          <w:lang w:val="uk-UA"/>
        </w:rPr>
      </w:pPr>
    </w:p>
    <w:p w:rsidR="006A697D" w:rsidRPr="009A1A5B" w:rsidRDefault="006A697D" w:rsidP="006A697D">
      <w:pPr>
        <w:rPr>
          <w:rFonts w:ascii="Courier New" w:hAnsi="Courier New" w:cs="Courier New"/>
          <w:lang w:val="uk-UA"/>
        </w:rPr>
      </w:pPr>
      <w:r w:rsidRPr="009A1A5B">
        <w:rPr>
          <w:rFonts w:ascii="Courier New" w:hAnsi="Courier New" w:cs="Courier New"/>
          <w:lang w:val="uk-UA"/>
        </w:rPr>
        <w:t xml:space="preserve">                                                                                                                                          </w:t>
      </w:r>
    </w:p>
    <w:p w:rsidR="006A697D" w:rsidRPr="009A1A5B" w:rsidRDefault="006A697D" w:rsidP="006A697D">
      <w:pPr>
        <w:rPr>
          <w:rFonts w:ascii="Courier New" w:hAnsi="Courier New" w:cs="Courier New"/>
        </w:rPr>
      </w:pPr>
      <w:r w:rsidRPr="009A1A5B">
        <w:rPr>
          <w:rFonts w:ascii="Courier New" w:hAnsi="Courier New" w:cs="Courier New"/>
          <w:lang w:val="uk-UA"/>
        </w:rPr>
        <w:t>Сільський голова                       О.М.</w:t>
      </w:r>
      <w:proofErr w:type="spellStart"/>
      <w:r w:rsidRPr="009A1A5B">
        <w:rPr>
          <w:rFonts w:ascii="Courier New" w:hAnsi="Courier New" w:cs="Courier New"/>
          <w:lang w:val="uk-UA"/>
        </w:rPr>
        <w:t>Іолтух</w:t>
      </w:r>
      <w:proofErr w:type="spellEnd"/>
    </w:p>
    <w:p w:rsidR="006A697D" w:rsidRPr="009A1A5B" w:rsidRDefault="006A697D" w:rsidP="006A697D">
      <w:pPr>
        <w:pStyle w:val="a3"/>
        <w:rPr>
          <w:rFonts w:ascii="Courier New" w:hAnsi="Courier New" w:cs="Courier New"/>
          <w:lang w:val="uk-UA"/>
        </w:rPr>
      </w:pPr>
    </w:p>
    <w:p w:rsidR="00E71B9D" w:rsidRDefault="00E71B9D"/>
    <w:sectPr w:rsidR="00E71B9D" w:rsidSect="009A1A5B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B8"/>
    <w:rsid w:val="000B4156"/>
    <w:rsid w:val="00174F31"/>
    <w:rsid w:val="006A697D"/>
    <w:rsid w:val="00740F58"/>
    <w:rsid w:val="00CB6DB8"/>
    <w:rsid w:val="00D62D90"/>
    <w:rsid w:val="00E40320"/>
    <w:rsid w:val="00E544A0"/>
    <w:rsid w:val="00E71B9D"/>
    <w:rsid w:val="00EC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9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0F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F58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9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0F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F5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1168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admin_79</dc:creator>
  <cp:keywords/>
  <dc:description/>
  <cp:lastModifiedBy>admin_79</cp:lastModifiedBy>
  <cp:revision>8</cp:revision>
  <cp:lastPrinted>2018-04-13T07:30:00Z</cp:lastPrinted>
  <dcterms:created xsi:type="dcterms:W3CDTF">2017-01-30T12:43:00Z</dcterms:created>
  <dcterms:modified xsi:type="dcterms:W3CDTF">2018-04-13T07:35:00Z</dcterms:modified>
</cp:coreProperties>
</file>