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6B39EC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23.02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7A1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0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599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AE65C3" w:rsidRDefault="006817A1" w:rsidP="00AE65C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7681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E6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рограму розвитку фізичної </w:t>
      </w:r>
    </w:p>
    <w:p w:rsidR="00AE65C3" w:rsidRDefault="00AE65C3" w:rsidP="00AE65C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культури і спорту на території </w:t>
      </w:r>
    </w:p>
    <w:p w:rsidR="00AE65C3" w:rsidRDefault="00AE65C3" w:rsidP="00AE65C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 на 2017-2020 роки</w:t>
      </w:r>
    </w:p>
    <w:p w:rsidR="006817A1" w:rsidRPr="00FA3CCF" w:rsidRDefault="006817A1" w:rsidP="006817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E87" w:rsidRPr="00FA3CCF" w:rsidRDefault="00260E87" w:rsidP="005002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65C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фізичну культуру і спорт»</w:t>
      </w:r>
      <w:r w:rsidR="00500256">
        <w:rPr>
          <w:rFonts w:ascii="Times New Roman" w:hAnsi="Times New Roman" w:cs="Times New Roman"/>
          <w:sz w:val="28"/>
          <w:szCs w:val="28"/>
          <w:lang w:val="uk-UA"/>
        </w:rPr>
        <w:t>, на виконання розпорядження голови Рівненської районної державної адміністрації № 670 від 26.12.2013 року та внесеними змінами до нього, з метою створення умов для реалізації в громаді державної політики у сфері зміцнення здоров’я населення засобами фізичного виховання, фізичної культури і спорту, задоволення потреб у поліпшенні здоров’я, фізичному та духовному розвитку а також керуючись вимогами ст..27</w:t>
      </w:r>
      <w:r w:rsidR="00301D4B">
        <w:rPr>
          <w:rFonts w:ascii="Times New Roman" w:hAnsi="Times New Roman" w:cs="Times New Roman"/>
          <w:sz w:val="28"/>
          <w:szCs w:val="28"/>
          <w:lang w:val="uk-UA"/>
        </w:rPr>
        <w:t>, ст..32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</w:p>
    <w:p w:rsidR="00260E87" w:rsidRPr="00FA3CCF" w:rsidRDefault="00260E87" w:rsidP="00260E8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260E87" w:rsidRDefault="00301D4B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уваги Програму розвитку фізичної культури і спорту в Рівненському районі на 2014-2016 років (зі змінами).</w:t>
      </w:r>
    </w:p>
    <w:p w:rsidR="00260E87" w:rsidRDefault="006B39EC" w:rsidP="004E65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301D4B">
        <w:rPr>
          <w:rFonts w:ascii="Times New Roman" w:hAnsi="Times New Roman" w:cs="Times New Roman"/>
          <w:sz w:val="28"/>
          <w:szCs w:val="28"/>
          <w:lang w:val="uk-UA"/>
        </w:rPr>
        <w:t xml:space="preserve"> Програму розвитку фізичної культури і спорту території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ільської ради на 2017-2020 роки. </w:t>
      </w:r>
      <w:r w:rsidR="00301D4B">
        <w:rPr>
          <w:rFonts w:ascii="Times New Roman" w:hAnsi="Times New Roman" w:cs="Times New Roman"/>
          <w:sz w:val="28"/>
          <w:szCs w:val="28"/>
          <w:lang w:val="uk-UA"/>
        </w:rPr>
        <w:t>Додаток 1.</w:t>
      </w:r>
    </w:p>
    <w:p w:rsidR="006B39EC" w:rsidRPr="00301D4B" w:rsidRDefault="006B39EC" w:rsidP="004E65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розглянути та затвердити Програму розвитку фізичної культури і спорту на території сільської ради на 2017-2020 роки, а також передбачити кошти на її виконання.</w:t>
      </w:r>
    </w:p>
    <w:p w:rsidR="00260E87" w:rsidRPr="00A7538C" w:rsidRDefault="00260E87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301D4B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60E87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0E87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1D4B" w:rsidRPr="005B121B" w:rsidRDefault="00301D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A73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A7354B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495E" w:rsidRDefault="00DF495E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495E" w:rsidRDefault="00DF495E" w:rsidP="007B1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top"/>
    </w:p>
    <w:p w:rsidR="007B111F" w:rsidRDefault="007B111F" w:rsidP="007B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Pr="00DF495E" w:rsidRDefault="00DF495E" w:rsidP="00DF495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DF495E" w:rsidRDefault="00DF495E" w:rsidP="00DF495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4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</w:t>
      </w:r>
      <w:r w:rsidRPr="00DF4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</w:t>
      </w:r>
    </w:p>
    <w:p w:rsidR="00DF495E" w:rsidRDefault="00DF495E" w:rsidP="00DF495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Шубківської сільської ради</w:t>
      </w:r>
    </w:p>
    <w:p w:rsidR="00DF495E" w:rsidRDefault="006B39EC" w:rsidP="007B111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F4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F495E"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F4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F495E"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</w:t>
      </w:r>
    </w:p>
    <w:p w:rsidR="007B111F" w:rsidRPr="007B111F" w:rsidRDefault="007B111F" w:rsidP="007B111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Pr="00FE4D05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4D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ПРОГРАМА</w:t>
      </w:r>
    </w:p>
    <w:p w:rsidR="00DF495E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 w:rsidRPr="00FE4D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розвитку фізичної культури і спорту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на території </w:t>
      </w:r>
      <w:r w:rsidRPr="00FE4D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DF495E" w:rsidRPr="00DF495E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Шубківської сільської ради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201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20</w:t>
      </w:r>
      <w:r w:rsidRPr="00FE4D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роки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F495E" w:rsidRPr="00FE4D05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Стан та проблеми реалізації державної політики</w:t>
      </w:r>
    </w:p>
    <w:p w:rsidR="00DF495E" w:rsidRPr="00FE4D05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сфері фізичної культури і спорту </w:t>
      </w:r>
    </w:p>
    <w:p w:rsidR="00DF495E" w:rsidRPr="00FE4D05" w:rsidRDefault="00DF495E" w:rsidP="00DF49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Реалізація державної політики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впродовж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останніх років обумовила  певні позитивні зміни у сфері фізичної культури і спорту. Визначено організаційно-управлінські, нормативно-правові та інші засади її розвитку у нових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іально-економічних умовах. Закріплено прогресивні тенденції з окремих напрямів фізкультурно-оздоровчої та спортивної діяльності в районі. Зокрема, активізується олімпійський, паралімпійський, дефлімпійський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імпійський спортивний рух; зростає кількість громадських організацій фізкультурно-спортивної спрямованості; створюються приватні структури для активного відпочинку, спортивні клуби різних форм власності; збережена ефективна система проведення спортивних заходів, передусім комплексних та багатоступеневих змагань.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 досягнутий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розвитку фізичної культури і спорту не забезпечує оптимальної рухової активності кожної людини впродовж усього життя, поліпшення стану здоров'я, профілактики захворювань та фізичної реабілітації.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Фізична пасивність характерна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ільшості людей працездатного та похилого віку.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Особливе занепокоєння викликає загальне погіршення стану здоров'я населення, що призводить до зменшення кількості осіб, які можуть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залучені до дитячо-юнацького спорту та спорту вищих досягнень, зокрема спроможних витримувати значні фізичні навантаження та досягати високих спортивних результатів.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Існуюча система спорту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сільській місцевості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має ряд проблем. Найістотніша  з-поміж них – це низька ефективність діючого механізму масового залучення дітей до початкових занять спортом, відбору найбільш обдарованих та удосконалення їхньої майстерності на етапах багаторічної спортивної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ідготовки. Недостатніми є обсяги фінансування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ідготовки та участі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спортивних заходах. 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проблемами у кадровому забезпеченні сфери фізичної культури і спорту є недостатня кількість кваліфікованих кадрів з фізкультурно-спортивної роботи та низький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 престижності професій спортивного тренера та інструктора з фізичної культури. </w:t>
      </w:r>
    </w:p>
    <w:p w:rsidR="00DF495E" w:rsidRPr="005843CD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Відсутня ефективна система пропаганди фізичної культури і спорту серед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верств населення через засоби масової інформації.</w:t>
      </w:r>
    </w:p>
    <w:p w:rsidR="007B111F" w:rsidRDefault="007B111F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F495E" w:rsidRPr="005843CD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Мета та основні завдання Програми</w:t>
      </w:r>
    </w:p>
    <w:p w:rsidR="007B111F" w:rsidRDefault="007B111F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Мета Програми полягає у створенні умов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населення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систематичних занять фізичною культурою і масовим спортом, популяризації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життя та сприяння розвитку фізкультурно-спортивної реабілітації;</w:t>
      </w:r>
    </w:p>
    <w:p w:rsidR="00DF495E" w:rsidRPr="000965E7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максимальної реалізації здібностей обдарованої молоді, в тому числі і молоді з інвалідністю, у дитячо-юнацькому, резервному спорті, спорті вищих досягнень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досягнення мети Програми необхідно вирішити такі основні завдання: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збільшення рухової активності дітей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і, у тому числі із залученням батьків до такого процесу;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 чисельності населення, залученого до систематичних занять фізичною культурою і масовим спортом;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фізкультурно-оздоровчої діяльності і фізкультурно-спортивної реабілітації інвалідів;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сприяння розвитку дитячого,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дитячо-юнацького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постійної модернізації матеріально-технічної бази закладів дитячо-юнацького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на базі оздоровчих дитячих таборі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спеціалізованих змін для учнів дитячо-юнацьких спортивних шкіл;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створенню та належному функціонуванню штатної спортивної;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удосконалення процесу відбору обдарованих дітей, які мають високий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підготовленості та здатні під час навчально-тренувальних занять витримувати значні фізичні навантаження, для подальшого залучення їх до системи резервного спорту;</w:t>
      </w:r>
    </w:p>
    <w:p w:rsidR="00DF495E" w:rsidRPr="00025739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ідтримання закладів фізичної культури і спорту, зокрема дитячо – юнацьких спортивних шкіл незалежно від форм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на належному організаційному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івні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спортивних заходів;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відзначення та заохочення спортсмені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тренерів, ветеранів фізичної культури і спорту;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наукового та медичного супроводу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спортсменів;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розвитку спортивної інфраструктури належного їх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облаштування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використання;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сприяння залученню інвестицій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завдань з розвитку фізичної культури і спорту, поширюючи меценатство та спонсорство;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заходів, спрямованих на формування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ітогляду, орієнтованого на здоровий спосіб життя, престиж фізичного здоров’я, патріотичне виховання;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міжнародного співробітництва у сфері фізичної культури та спорту;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пропаганди і впровадження відповідних принципів та ідеалі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імпійського руху;</w:t>
      </w:r>
    </w:p>
    <w:p w:rsidR="00DF495E" w:rsidRPr="005843CD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 до співпраці з розвитку фізичної культури і спорту громадських організацій фізкультурно-спортивної спрямованості.</w:t>
      </w:r>
    </w:p>
    <w:p w:rsidR="00DF495E" w:rsidRPr="00FE4D05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ІІІ. Напрями виконання Програми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здійснюється за такими напрямами:</w:t>
      </w:r>
    </w:p>
    <w:p w:rsidR="00DF495E" w:rsidRPr="00FE4D05" w:rsidRDefault="00DF495E" w:rsidP="00D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Розвиток фізичної культури: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фізичне виховання у навчальних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закладах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фізична культура і масовий спорт за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ісцем проживання та в місцях масового відпочинку населення;</w:t>
      </w:r>
    </w:p>
    <w:p w:rsidR="00DF495E" w:rsidRPr="005843CD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фізкультурно-оздоровча та спортивна робота серед усіх верств сільського населення;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) фізкультурно-оздоровча діяльність, фізкультурно-спортивна реабілітація та спорт інвалідів.</w:t>
      </w:r>
    </w:p>
    <w:p w:rsidR="00DF495E" w:rsidRPr="00FE4D05" w:rsidRDefault="00DF495E" w:rsidP="00D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Розвиток дитячого, дитячо-юнацького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спорту.</w:t>
      </w:r>
    </w:p>
    <w:p w:rsidR="00DF495E" w:rsidRPr="00FE4D05" w:rsidRDefault="00DF495E" w:rsidP="00D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Розвиток спорту вищих досягнень.</w:t>
      </w:r>
    </w:p>
    <w:p w:rsidR="00DF495E" w:rsidRPr="00FE4D05" w:rsidRDefault="00DF495E" w:rsidP="00D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Розвиток ветеранського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та спорту ветеранів.</w:t>
      </w:r>
    </w:p>
    <w:p w:rsidR="00DF495E" w:rsidRPr="00FE4D05" w:rsidRDefault="00DF495E" w:rsidP="00D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Удосконалення системи забезпечення розвитку фізичної культури і спорту: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кадрове забезпечення;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матеріально-технічне забезпечення;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фінансове забезпечення;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наукове забезпечення;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медичне забезпечення;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6) інформаційно-пропагандистське забезпечення;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7) міжнародна діяльність.</w:t>
      </w:r>
    </w:p>
    <w:p w:rsidR="00DF495E" w:rsidRPr="005843CD" w:rsidRDefault="00DF495E" w:rsidP="00DF49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Участь державних та громадських інституцій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ізації державної політики щодо розвитку фізичної культури і спорту.</w:t>
      </w:r>
    </w:p>
    <w:p w:rsidR="00DF495E" w:rsidRPr="005843CD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Pr="005843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Фінансове забезпечення виконання Програми</w:t>
      </w:r>
    </w:p>
    <w:p w:rsidR="00DF495E" w:rsidRPr="005843CD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43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заходів Програми буде здійснюватись за рахунок коштів місцевих бюджетів, а також позабюджетних джерел, включаючи власні ресурси організацій фізкультурно-спортивної спрямованості, кошти Фонду соціального страхування з тимчасової втрати працездатності, вітчизняних та іноземних інвесторів, власні кошти громадян України, інших джерел, не заборонених законодавством України.</w:t>
      </w:r>
    </w:p>
    <w:p w:rsidR="00DF495E" w:rsidRPr="005843CD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Очікувані результати виконання Програми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дасть можливість: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поступово збільшити рухову активність дітей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 до 7 – 8 годин на тиждень;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залучити до дозвілля та відпочинку населення, насамперед молодь, із використанням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ізноманітних форм рухової активності та щорічним збільшенням на 1 – 2 відсотки рівня охоплення населення руховою активністю до 30 хвилин щодня;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 до 20 відсотків дітей та молоді віком від 6 до 23 років до занять у дитячо-юнацьких спортивних школах, створити умови для розвитку резервного спорту та поповнення основного складу національних збірних команд;</w:t>
      </w:r>
      <w:proofErr w:type="gramEnd"/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збільшити обсяги витрат на навчально-спортивну роботу в дитячо-юнацьких спортивних школах;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зменшувати кількість учні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віднесених за станом здоров’я до спеціальної медичної групи;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збільшити кількість інструкторів-методистів, залучених до фізкультурно-оздоровчої та спортивної роботи з населенням;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удосконалити систему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ідготовки спортсменів для гідної участі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змаганнях;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реконструювати існуючі спортивні споруди, що надасть змогу створити необхідні умови для ефективної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спортсменів, залучення різних категорій населення до занять фізичною культурою і спортом;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запровадити доступні, якісні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 форми оздоровчих, рекреаційних, реабілітаційних та спортивних послуг для різних груп населення;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ідвищувати престижність відповідних професій та удосконалювати систему підготовки та підвищення кваліфікації фахівців;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створити належні умови для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 адаптації та фізкультурно-спортивної реабілітації інвалідів і осіб з обмеженими фізичними можливостями;</w:t>
      </w:r>
    </w:p>
    <w:p w:rsidR="00DF495E" w:rsidRPr="005843CD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впровадження у практику роботи результатів науково-дослідної роботи з фізичного виховання і спорту, спортивної медицини, педагогіки,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іології, біології та інших галузей науки.</w:t>
      </w:r>
    </w:p>
    <w:p w:rsidR="00DF495E" w:rsidRPr="005843CD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Управління та </w:t>
      </w:r>
      <w:proofErr w:type="gramStart"/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виконання Програми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авління та контроль за ходом виконання Програми покладається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сільської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Виконавці Програми щороку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готують звіт про хід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Програми.</w:t>
      </w:r>
    </w:p>
    <w:p w:rsidR="00DF495E" w:rsidRPr="00781707" w:rsidRDefault="00DF495E" w:rsidP="00DF49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Заходи щодо реалізації Програми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Впроваджувати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ізноманітні форми фізкультурно-оздоровчої та спортивно-масової роботи в навчальних закладах.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Сприяти покращенню організаційного,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матеріально-технічного та фінансового забезпечення навчальних закладів для занять фізичною культурою та спортом, у тому числі для збільшення рухової активності дітей та молоді.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Сприяти створенню в навчальних закладах мережі спортивних клубі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забезпечити необхідні умови для їх функціонування. </w:t>
      </w:r>
    </w:p>
    <w:p w:rsidR="00DF495E" w:rsidRPr="000C5F5A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Проводити на високому організаційному рівні різноманітні спортивні змагання та заходи серед учнів, вчителів, у тому числі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Турнір поколінь з волейболу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забезпечувати підготовку та участь збірних команд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ідповідних спортивних змаганнях та заходах.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проведення фізкультурно-оздоровчих та спортивно-масових заходів, зокрема районного етапу обласної спортивної гри 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„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Сімейні перегони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”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заходів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 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„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Олімпійського дня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”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„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Олімпійського тижня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”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брати участь в обласних, всеукраїнських заходах, здійснювати пошук нових форм фізкультурно-оздоровчої та спортивно-масової роботи серед усіх вікових та соціальних груп населення району.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Сприяти створенню, в тому числі із залученням приватних інвестицій, мережі сучасних спортивних організацій, центрів та клубів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форм власності, які надаватимуть доступні та якісні фізкультурно-оздоровчі послуги за місцем проживання та у місцях масового відпочинку населення, облаштуванню місць масового відпочинку та фізичного дозвілля пунктами прокату спортивного обладнання та інвентарю.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збереження мережі дитячо-підліткових фізкультурно-спортивних клубі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місцем проживання, сприяти створенню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діяльності нових клубів фізкультурно – спортивної спрямованості на території сільських рад району.  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right="-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Забезпечити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ідготовку до участі в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спортивно-масових заходів за участю населення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 районних етапів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сільських спортивних ігор, обласного конкурсу 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„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 спортивне село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”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Забезпечити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збірних команд сільськ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районних змаганнях з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видів спорту. </w:t>
      </w:r>
    </w:p>
    <w:p w:rsidR="00DF495E" w:rsidRPr="00A5123B" w:rsidRDefault="00DF495E" w:rsidP="00DF49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Забезпечити діяльність на території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іх сільських та селищних рад району не менше двох спортивних секцій дитячо-юнацьких спортивних шкіл з метою охоплення постійними заняттями спортом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 громади.</w:t>
      </w:r>
    </w:p>
    <w:p w:rsidR="00DF495E" w:rsidRPr="00A5123B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Сприяти створенню, реєстрації в установленому порядку та функціонуванню спортивних клубів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форм власності на території усіх сільських та селищних рад району. </w:t>
      </w:r>
    </w:p>
    <w:p w:rsidR="00DF495E" w:rsidRPr="00A5123B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A51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Сприяти введенню до структури виконкомів сільських та селищних рад штатних посад організаторів фізкультурно-оздоровчої та спортивно-масової роботи.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95E" w:rsidRPr="00E92BF3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A51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Вживати заходів щодо морального і матеріального стимулювання спеціалістів сфери фізичної культури і спорту, які працюють у сільській місцевості, передбачати в місцев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 бюджеті</w:t>
      </w:r>
      <w:r w:rsidRPr="00A51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фінансову допомогу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спортивної діяльності.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E92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Забезпечити функціонування в усіх населених пунктах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E92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спортивних споруд згідно з нормативними документами, не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 їх ліквідації, перепрофілювання. </w:t>
      </w:r>
    </w:p>
    <w:p w:rsidR="00DF495E" w:rsidRPr="006E5217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Надавати в установленому порядку можливість використання фізкультурно-спортивних споруд загальноосвітніх навчальних закладів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позаурочний час для занять фізичною культурою та спортом сільської молоді.   </w:t>
      </w:r>
    </w:p>
    <w:p w:rsidR="00DF495E" w:rsidRPr="00E92BF3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облаштуванн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спортивних споруд і об’єктів для безперешкодного доступу до них інвалідів, осіб з обмеженими фізичними можливостями та безоплатне надання спортивних споруд для занять інвалідів фізичною культурою, спортом та фізкультурно-спортивною реабілітацією.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спортивних змагань серед вихованців дошкільних закладів, у тому числі змагань </w:t>
      </w:r>
      <w:r w:rsidRPr="00FE4D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„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 старти”. </w:t>
      </w:r>
    </w:p>
    <w:p w:rsidR="00DF495E" w:rsidRPr="006E5217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Сприяти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нових механізмів охоплення усіх дітей системою короткочасного навчання основним елементам пріоритетних видів спорту, в тому числі проведення у рамках Олімпійського дня, Олімпійського уроку, Олімпійського тижня, Школи плавання.     </w:t>
      </w:r>
    </w:p>
    <w:p w:rsidR="00DF495E" w:rsidRPr="006E5217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створенню 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матеріально-технічн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кадров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 </w:t>
      </w:r>
      <w:r w:rsidRPr="006E5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умови для формування і діяльності спортивних клубів, які входять до складу районних та обласних осередків всеукраїнських федерацій з видів спорту, або відповідних професійних ліг, асоціацій.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F495E" w:rsidRPr="006E5217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Проводити спортивно-масові заходи та змагання серед ветеранів фізичної культури і спорту та забезпечувати участь спортсмені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команд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відповідних змаганнях серед ветеранів спорту.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21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Залучати ветеранів спорту до пропаганди олімпійських ідеалів, розвитку олімпійських та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імпійських видів спорту, олімпійського та ветеранського спортивного руху в районі.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Покращити роботу з волонтерами сфери фізичної культури і спорту, залучати до волонтерської діяльності учнів навчальнрх закладів району, аматорів, ветеранів спорту та передбачати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 форми стимулювання волонтерської діяльності.</w:t>
      </w:r>
    </w:p>
    <w:p w:rsidR="00DF495E" w:rsidRPr="006E5217" w:rsidRDefault="00DF495E" w:rsidP="00DF49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поточних та капітальних ремонтів спортивних споруд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незалежно від форм власності, що потребують його згідно з технічним 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або нормативними документами.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в проведенні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будівництв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нових сучасних спортивних споруд, які відповідали б міжнародним стандартам.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Забезпечити будівництво багатофункціональних спортивних майданчиків та універсальних спортивних комплексі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систематичних занять населення фізичною культурою і спортом.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модернізаці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спортивних майданчиків загальноосвітніх та дошкільних навчальних закладів.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Сприяти облаштуванню місць для навчання плаванню на відкритих водоймах, пляжах, в місцях масового відпочинку, велосипедних доріжок, парків та баз для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відпочинку, воднолижних доріжок на водоймах у місцях масового відпочинку.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Не допускати перепрофілювання чи припинення діяльності фізкультурно-спортивних споруд.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енню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діючих спортивних спорудах реабілітаційно - відновлювальні центри, тренажерні зали, консультативні пункти, кімнати психологічного розвантаження, пункти прокату спортивного інвентарю та обладнання тощо.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озглянути питання про встановлення пільг щодо плати за землю для закладів комунальних та громадських організацій фізкультурно-спортивної спрямованості, що не використовуються для здійснення підприємницької діяльності, встановлення пільгових тарифів на комунальні послуги та енергопостачання для фізкультурно-оздоровчих і спортивних споруд району у встановленому порядку.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забезпеченню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інвентар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обладнання для належного проведення навчально-тренувального процесу з фізичної культури і спорту у всіх навчальних закладах незалежно від форми власності, в дитячо-юнацьких спортивних школах району, фізкультурно-оздоровчих та спортивно-масових заходів, змагань.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Передбачати в бюджет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видатки на виконання Програми в межах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наявних фінансових ресурсі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Передбачати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кошти на покращення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 - побутових умов, в тому числі придбання житла, виділення земельних ділянок для індивідуального житлового будівництва кандидатам на участь в Олімпійських іграх, Паралімпійських та Дефлімпійських іграх, Всесвітніх та Європейських іграх з неолімпійських видів спорту, Глобальних іграх, спортсменам, які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іли призові місця на чемпіонатах світу або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Європи, провідним спортсменам, тренерам, фахівцям галузі фізичної культури і спорту району.</w:t>
      </w:r>
    </w:p>
    <w:p w:rsidR="00DF495E" w:rsidRPr="00FE4D05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Сприяти залученню інвестицій </w:t>
      </w:r>
      <w:proofErr w:type="gramStart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реалізації завдань з розвитку фізичної культури і спорту, у тому числі покращання матеріально-технічної спортивної бази, поширюючи меценатство та спонсорство.</w:t>
      </w:r>
    </w:p>
    <w:p w:rsidR="00DF495E" w:rsidRPr="000C5F5A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проведенню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забезпечення належного лікарського контролю за станом здоров’я вихова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нців спортивних шкіл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495E" w:rsidRDefault="00DF495E" w:rsidP="00DF4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36. </w:t>
      </w:r>
      <w:r w:rsidRPr="000C5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Забезпечувати</w:t>
      </w:r>
      <w:r w:rsidRPr="000C5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інформування населення та висвітлення подій пов’язаних з розвитком фізичної культури і спорту на офіційній </w:t>
      </w:r>
      <w:r w:rsidRPr="000C5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Інтернет - сторінці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Шубківської сільської ради.</w:t>
      </w: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О. Іолтух</w:t>
      </w:r>
    </w:p>
    <w:p w:rsidR="00DF495E" w:rsidRPr="000C5F5A" w:rsidRDefault="00DF495E" w:rsidP="00DF495E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</w:p>
    <w:p w:rsidR="00DF495E" w:rsidRDefault="00DF495E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F495E" w:rsidSect="007B11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550D"/>
    <w:rsid w:val="00012988"/>
    <w:rsid w:val="00051D62"/>
    <w:rsid w:val="000634B5"/>
    <w:rsid w:val="00064375"/>
    <w:rsid w:val="00071AFE"/>
    <w:rsid w:val="00097B02"/>
    <w:rsid w:val="000A498E"/>
    <w:rsid w:val="000A5C14"/>
    <w:rsid w:val="000E16E3"/>
    <w:rsid w:val="000F142F"/>
    <w:rsid w:val="00104765"/>
    <w:rsid w:val="00114F68"/>
    <w:rsid w:val="001264F2"/>
    <w:rsid w:val="00134001"/>
    <w:rsid w:val="00145A1F"/>
    <w:rsid w:val="00154F74"/>
    <w:rsid w:val="00162296"/>
    <w:rsid w:val="00174B9A"/>
    <w:rsid w:val="00175154"/>
    <w:rsid w:val="001948E3"/>
    <w:rsid w:val="001A338F"/>
    <w:rsid w:val="00205B48"/>
    <w:rsid w:val="0021491F"/>
    <w:rsid w:val="00223375"/>
    <w:rsid w:val="00260E87"/>
    <w:rsid w:val="00280454"/>
    <w:rsid w:val="002E10CF"/>
    <w:rsid w:val="00301D4B"/>
    <w:rsid w:val="00304253"/>
    <w:rsid w:val="00333B14"/>
    <w:rsid w:val="00350DD5"/>
    <w:rsid w:val="00360700"/>
    <w:rsid w:val="00386D06"/>
    <w:rsid w:val="003A6B9D"/>
    <w:rsid w:val="003D0B9C"/>
    <w:rsid w:val="003E2F13"/>
    <w:rsid w:val="00425943"/>
    <w:rsid w:val="00432E9E"/>
    <w:rsid w:val="004368A3"/>
    <w:rsid w:val="00453DA2"/>
    <w:rsid w:val="004707AE"/>
    <w:rsid w:val="00475507"/>
    <w:rsid w:val="0048550D"/>
    <w:rsid w:val="00495AF1"/>
    <w:rsid w:val="004B0CAA"/>
    <w:rsid w:val="004B3DAD"/>
    <w:rsid w:val="004B4D13"/>
    <w:rsid w:val="004C090D"/>
    <w:rsid w:val="004E65D4"/>
    <w:rsid w:val="00500256"/>
    <w:rsid w:val="0050150A"/>
    <w:rsid w:val="0054288D"/>
    <w:rsid w:val="0055069F"/>
    <w:rsid w:val="00550B81"/>
    <w:rsid w:val="00566844"/>
    <w:rsid w:val="00577180"/>
    <w:rsid w:val="00583FB8"/>
    <w:rsid w:val="00595DDD"/>
    <w:rsid w:val="005B121B"/>
    <w:rsid w:val="005C4015"/>
    <w:rsid w:val="005C40EB"/>
    <w:rsid w:val="005E01EA"/>
    <w:rsid w:val="00614325"/>
    <w:rsid w:val="00617C67"/>
    <w:rsid w:val="006817A1"/>
    <w:rsid w:val="006A5EA7"/>
    <w:rsid w:val="006A6151"/>
    <w:rsid w:val="006B39EC"/>
    <w:rsid w:val="006E72BB"/>
    <w:rsid w:val="00701151"/>
    <w:rsid w:val="00704767"/>
    <w:rsid w:val="0074187E"/>
    <w:rsid w:val="007B111F"/>
    <w:rsid w:val="007B7B97"/>
    <w:rsid w:val="007F249A"/>
    <w:rsid w:val="0080465C"/>
    <w:rsid w:val="00812B73"/>
    <w:rsid w:val="00820153"/>
    <w:rsid w:val="008467FB"/>
    <w:rsid w:val="008874FD"/>
    <w:rsid w:val="008A0BF6"/>
    <w:rsid w:val="008A126D"/>
    <w:rsid w:val="008D014E"/>
    <w:rsid w:val="008F0221"/>
    <w:rsid w:val="00947ADE"/>
    <w:rsid w:val="00977E7D"/>
    <w:rsid w:val="009A3B1A"/>
    <w:rsid w:val="009B3B74"/>
    <w:rsid w:val="009B5DF6"/>
    <w:rsid w:val="009F4310"/>
    <w:rsid w:val="00A000E3"/>
    <w:rsid w:val="00A03BD0"/>
    <w:rsid w:val="00A33409"/>
    <w:rsid w:val="00A42458"/>
    <w:rsid w:val="00A67DF7"/>
    <w:rsid w:val="00A70326"/>
    <w:rsid w:val="00A7354B"/>
    <w:rsid w:val="00AA4275"/>
    <w:rsid w:val="00AA6873"/>
    <w:rsid w:val="00AA6878"/>
    <w:rsid w:val="00AB642B"/>
    <w:rsid w:val="00AC33B8"/>
    <w:rsid w:val="00AD5599"/>
    <w:rsid w:val="00AD5707"/>
    <w:rsid w:val="00AD7771"/>
    <w:rsid w:val="00AE599F"/>
    <w:rsid w:val="00AE65C3"/>
    <w:rsid w:val="00AF40E4"/>
    <w:rsid w:val="00B248D2"/>
    <w:rsid w:val="00B30478"/>
    <w:rsid w:val="00B45A91"/>
    <w:rsid w:val="00B679FC"/>
    <w:rsid w:val="00B76814"/>
    <w:rsid w:val="00B8599D"/>
    <w:rsid w:val="00BA3C5F"/>
    <w:rsid w:val="00BC3648"/>
    <w:rsid w:val="00BD2F1A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35C0B"/>
    <w:rsid w:val="00D37DCF"/>
    <w:rsid w:val="00D432F4"/>
    <w:rsid w:val="00D44184"/>
    <w:rsid w:val="00D85DB9"/>
    <w:rsid w:val="00D90D68"/>
    <w:rsid w:val="00DD25C1"/>
    <w:rsid w:val="00DD345E"/>
    <w:rsid w:val="00DF495E"/>
    <w:rsid w:val="00E01180"/>
    <w:rsid w:val="00E01A1B"/>
    <w:rsid w:val="00E1230C"/>
    <w:rsid w:val="00E33DCD"/>
    <w:rsid w:val="00E43AC4"/>
    <w:rsid w:val="00E6308B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75</cp:revision>
  <cp:lastPrinted>2017-02-24T07:45:00Z</cp:lastPrinted>
  <dcterms:created xsi:type="dcterms:W3CDTF">2016-05-05T06:16:00Z</dcterms:created>
  <dcterms:modified xsi:type="dcterms:W3CDTF">2017-02-24T07:47:00Z</dcterms:modified>
</cp:coreProperties>
</file>