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5D09A6" w:rsidP="005D09A6">
      <w:pPr>
        <w:pStyle w:val="a3"/>
        <w:tabs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                                           </w:t>
      </w:r>
      <w:r w:rsidR="00894B4C" w:rsidRPr="00F11CAA">
        <w:rPr>
          <w:rFonts w:cs="Academy"/>
          <w:noProof/>
          <w:lang w:val="uk-UA" w:eastAsia="ru-RU"/>
        </w:rPr>
        <w:t xml:space="preserve">                     </w:t>
      </w:r>
      <w:r w:rsidR="00E42C68">
        <w:rPr>
          <w:rFonts w:ascii="Academy" w:hAnsi="Academy" w:cs="Academy"/>
          <w:noProof/>
          <w:lang w:eastAsia="ru-RU"/>
        </w:rPr>
        <w:drawing>
          <wp:inline distT="0" distB="0" distL="0" distR="0" wp14:anchorId="259BE40E" wp14:editId="6888C59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7D69C8">
        <w:rPr>
          <w:rFonts w:ascii="Times New Roman" w:hAnsi="Times New Roman"/>
          <w:color w:val="000000"/>
          <w:lang w:val="uk-UA"/>
        </w:rPr>
        <w:t xml:space="preserve">03. листопада </w:t>
      </w:r>
      <w:r w:rsidR="001D7487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1D7487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7D69C8">
        <w:rPr>
          <w:rFonts w:ascii="Times New Roman" w:hAnsi="Times New Roman"/>
          <w:color w:val="000000"/>
          <w:lang w:val="uk-UA"/>
        </w:rPr>
        <w:t>997</w:t>
      </w:r>
      <w:bookmarkStart w:id="0" w:name="_GoBack"/>
      <w:bookmarkEnd w:id="0"/>
    </w:p>
    <w:p w:rsidR="001D7487" w:rsidRPr="00447DC9" w:rsidRDefault="001D748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D7487" w:rsidTr="004E5811">
        <w:trPr>
          <w:trHeight w:val="1560"/>
        </w:trPr>
        <w:tc>
          <w:tcPr>
            <w:tcW w:w="5495" w:type="dxa"/>
          </w:tcPr>
          <w:p w:rsidR="00567528" w:rsidRDefault="00D1159A" w:rsidP="00AE1C4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1D7487">
              <w:rPr>
                <w:rFonts w:ascii="Times New Roman" w:hAnsi="Times New Roman"/>
                <w:color w:val="000000"/>
                <w:lang w:val="uk-UA"/>
              </w:rPr>
              <w:t xml:space="preserve"> гр. Мельник  Надії  Феодосіївні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1D7487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споруд(присадибна ділянка) в с. Гориньград  Перший по вул.. Лесі Українки,5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F11CAA">
        <w:rPr>
          <w:rFonts w:ascii="Times New Roman" w:hAnsi="Times New Roman"/>
          <w:color w:val="000000"/>
          <w:lang w:val="uk-UA"/>
        </w:rPr>
        <w:t xml:space="preserve">           Розглянувши звернення гр.</w:t>
      </w:r>
      <w:r w:rsidRPr="00894B4C">
        <w:rPr>
          <w:rFonts w:ascii="Times New Roman" w:hAnsi="Times New Roman"/>
          <w:color w:val="FF0000"/>
          <w:lang w:val="uk-UA"/>
        </w:rPr>
        <w:t xml:space="preserve"> </w:t>
      </w:r>
      <w:r w:rsidR="001D7487">
        <w:rPr>
          <w:rFonts w:ascii="Times New Roman" w:hAnsi="Times New Roman"/>
          <w:color w:val="000000"/>
          <w:lang w:val="uk-UA"/>
        </w:rPr>
        <w:t xml:space="preserve">Мельник  Надії  Феодосіївни </w:t>
      </w:r>
      <w:r w:rsidR="00062231" w:rsidRPr="00F11CAA">
        <w:rPr>
          <w:rFonts w:ascii="Times New Roman" w:hAnsi="Times New Roman"/>
          <w:color w:val="000000"/>
          <w:lang w:val="uk-UA"/>
        </w:rPr>
        <w:t xml:space="preserve"> </w:t>
      </w:r>
      <w:r w:rsidRPr="00F11CAA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</w:t>
      </w:r>
      <w:r w:rsidRPr="00447DC9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AE1C4B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1D7487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 будівель та споруд (присадибна ділянка) в с. Гориньград  Перший по вул.. Лесі Українки,5 </w:t>
      </w:r>
      <w:r w:rsidR="00AE1C4B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D359E">
        <w:rPr>
          <w:rFonts w:ascii="Times New Roman" w:hAnsi="Times New Roman"/>
          <w:color w:val="000000"/>
          <w:lang w:val="uk-UA"/>
        </w:rPr>
        <w:t xml:space="preserve">Мельник  Надії  Феодосіївні </w:t>
      </w:r>
      <w:r w:rsidR="00062231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FD359E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D359E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 в с. Гориньград  Перший по вул.. Лесі Українки ,5 </w:t>
      </w:r>
      <w:r w:rsidR="00E058A5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8" w:rsidRDefault="00265748" w:rsidP="00780E91">
      <w:pPr>
        <w:spacing w:after="0" w:line="240" w:lineRule="auto"/>
      </w:pPr>
      <w:r>
        <w:separator/>
      </w:r>
    </w:p>
  </w:endnote>
  <w:endnote w:type="continuationSeparator" w:id="0">
    <w:p w:rsidR="00265748" w:rsidRDefault="0026574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8" w:rsidRDefault="00265748" w:rsidP="00780E91">
      <w:pPr>
        <w:spacing w:after="0" w:line="240" w:lineRule="auto"/>
      </w:pPr>
      <w:r>
        <w:separator/>
      </w:r>
    </w:p>
  </w:footnote>
  <w:footnote w:type="continuationSeparator" w:id="0">
    <w:p w:rsidR="00265748" w:rsidRDefault="0026574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2231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D7487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748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9A6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D69C8"/>
    <w:rsid w:val="007F34F9"/>
    <w:rsid w:val="007F4635"/>
    <w:rsid w:val="007F75DC"/>
    <w:rsid w:val="008042B7"/>
    <w:rsid w:val="0085243D"/>
    <w:rsid w:val="00865BAB"/>
    <w:rsid w:val="00872A0C"/>
    <w:rsid w:val="008764BA"/>
    <w:rsid w:val="00894B4C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4B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65D2A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058A5"/>
    <w:rsid w:val="00E20808"/>
    <w:rsid w:val="00E36051"/>
    <w:rsid w:val="00E400AC"/>
    <w:rsid w:val="00E42C68"/>
    <w:rsid w:val="00E45253"/>
    <w:rsid w:val="00E476BC"/>
    <w:rsid w:val="00E5397C"/>
    <w:rsid w:val="00E55ECD"/>
    <w:rsid w:val="00E617ED"/>
    <w:rsid w:val="00E71D75"/>
    <w:rsid w:val="00EA2F27"/>
    <w:rsid w:val="00EA45FA"/>
    <w:rsid w:val="00EB5DCD"/>
    <w:rsid w:val="00EB669A"/>
    <w:rsid w:val="00EC45FB"/>
    <w:rsid w:val="00EC6224"/>
    <w:rsid w:val="00F017B1"/>
    <w:rsid w:val="00F04BCB"/>
    <w:rsid w:val="00F11CAA"/>
    <w:rsid w:val="00F32B4F"/>
    <w:rsid w:val="00F33188"/>
    <w:rsid w:val="00F67359"/>
    <w:rsid w:val="00F71B76"/>
    <w:rsid w:val="00F76FE6"/>
    <w:rsid w:val="00F82A91"/>
    <w:rsid w:val="00F96957"/>
    <w:rsid w:val="00FA2F91"/>
    <w:rsid w:val="00FA5A2F"/>
    <w:rsid w:val="00FC0DC8"/>
    <w:rsid w:val="00FC1BB0"/>
    <w:rsid w:val="00FC5570"/>
    <w:rsid w:val="00FD34D0"/>
    <w:rsid w:val="00FD359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2016-08-02T06:32:00Z</cp:lastPrinted>
  <dcterms:created xsi:type="dcterms:W3CDTF">2018-11-20T09:43:00Z</dcterms:created>
  <dcterms:modified xsi:type="dcterms:W3CDTF">2020-11-05T08:36:00Z</dcterms:modified>
</cp:coreProperties>
</file>