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BA3272" w:rsidRPr="0007679E" w:rsidRDefault="00BA3272" w:rsidP="00BA3272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BA3272" w:rsidRPr="00F33188" w:rsidRDefault="00BA3272" w:rsidP="00BA3272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BA3272" w:rsidRDefault="00BA3272" w:rsidP="00BA32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BA3272" w:rsidRDefault="00BA3272" w:rsidP="00BA32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BA3272" w:rsidRPr="00447DC9" w:rsidRDefault="00BA3272" w:rsidP="00BA3272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BA3272" w:rsidRPr="00447DC9" w:rsidRDefault="00BA3272" w:rsidP="00BA32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BA3272" w:rsidRPr="00447DC9" w:rsidRDefault="00BA3272" w:rsidP="00BA32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BA3272" w:rsidRPr="00C028E1" w:rsidRDefault="00BA3272" w:rsidP="00BA32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BA3272" w:rsidRPr="00C028E1" w:rsidRDefault="00BA3272" w:rsidP="00BA327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BA3272" w:rsidRPr="00447DC9" w:rsidRDefault="00BA3272" w:rsidP="00BA327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BA3272" w:rsidRPr="003112CB" w:rsidRDefault="00BA3272" w:rsidP="00BA327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BA3272" w:rsidRPr="0099532D" w:rsidRDefault="00BA3272" w:rsidP="00BA3272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BA3272" w:rsidRPr="00DF654B" w:rsidRDefault="00BA3272" w:rsidP="00BA3272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BA3272" w:rsidTr="004E5811">
        <w:trPr>
          <w:trHeight w:val="1560"/>
        </w:trPr>
        <w:tc>
          <w:tcPr>
            <w:tcW w:w="5495" w:type="dxa"/>
          </w:tcPr>
          <w:p w:rsidR="00371ECF" w:rsidRPr="00C52C8B" w:rsidRDefault="00D1159A" w:rsidP="00BA3272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BA3272">
              <w:rPr>
                <w:rFonts w:ascii="Times New Roman" w:hAnsi="Times New Roman"/>
                <w:color w:val="000000"/>
                <w:lang w:val="uk-UA"/>
              </w:rPr>
              <w:t xml:space="preserve">постійне користування громаді Свято Миколаївського храму, 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</w:t>
            </w:r>
            <w:r w:rsidR="00BA3272">
              <w:rPr>
                <w:rFonts w:ascii="Times New Roman" w:hAnsi="Times New Roman"/>
                <w:color w:val="000000"/>
                <w:lang w:val="uk-UA"/>
              </w:rPr>
              <w:t>Свято Миколаївського храму</w:t>
            </w:r>
            <w:r w:rsidR="00BA3272">
              <w:rPr>
                <w:rFonts w:ascii="Times New Roman" w:hAnsi="Times New Roman"/>
                <w:color w:val="000000"/>
                <w:lang w:val="uk-UA"/>
              </w:rPr>
              <w:t xml:space="preserve"> релігійній громаді  УПЦ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BA3272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по </w:t>
            </w:r>
            <w:r w:rsidR="00BA3272">
              <w:rPr>
                <w:rFonts w:ascii="Times New Roman" w:hAnsi="Times New Roman"/>
                <w:color w:val="000000"/>
                <w:lang w:val="uk-UA"/>
              </w:rPr>
              <w:t xml:space="preserve">                            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вул. </w:t>
            </w:r>
            <w:r w:rsidR="00BA3272">
              <w:rPr>
                <w:rFonts w:ascii="Times New Roman" w:hAnsi="Times New Roman"/>
                <w:color w:val="000000"/>
                <w:lang w:val="uk-UA"/>
              </w:rPr>
              <w:t>Незалежності,1а</w:t>
            </w:r>
            <w:r w:rsidR="00BA3272" w:rsidRPr="00C52C8B">
              <w:rPr>
                <w:rFonts w:ascii="Times New Roman" w:hAnsi="Times New Roman"/>
                <w:i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="00BA3272">
        <w:rPr>
          <w:rFonts w:ascii="Times New Roman" w:hAnsi="Times New Roman"/>
          <w:color w:val="000000"/>
          <w:lang w:val="uk-UA"/>
        </w:rPr>
        <w:t xml:space="preserve">представника релігійної громади УПЦ с.Шубків гр. </w:t>
      </w:r>
      <w:proofErr w:type="spellStart"/>
      <w:r w:rsidR="00BA3272">
        <w:rPr>
          <w:rFonts w:ascii="Times New Roman" w:hAnsi="Times New Roman"/>
          <w:color w:val="000000"/>
          <w:lang w:val="uk-UA"/>
        </w:rPr>
        <w:t>Магдич</w:t>
      </w:r>
      <w:proofErr w:type="spellEnd"/>
      <w:r w:rsidR="00BA3272">
        <w:rPr>
          <w:rFonts w:ascii="Times New Roman" w:hAnsi="Times New Roman"/>
          <w:color w:val="000000"/>
          <w:lang w:val="uk-UA"/>
        </w:rPr>
        <w:t xml:space="preserve"> Володимира  П.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</w:t>
      </w:r>
      <w:r w:rsidR="00BA3272" w:rsidRPr="00C52C8B">
        <w:rPr>
          <w:rFonts w:ascii="Times New Roman" w:hAnsi="Times New Roman"/>
          <w:color w:val="000000"/>
          <w:lang w:val="uk-UA"/>
        </w:rPr>
        <w:t>у</w:t>
      </w:r>
      <w:r w:rsidR="00BA3272">
        <w:rPr>
          <w:rFonts w:ascii="Times New Roman" w:hAnsi="Times New Roman"/>
          <w:color w:val="000000"/>
          <w:lang w:val="uk-UA"/>
        </w:rPr>
        <w:t xml:space="preserve"> постійне користування громаді Свято Миколаївського храму, </w:t>
      </w:r>
      <w:r w:rsidR="00BA3272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BA3272">
        <w:rPr>
          <w:rFonts w:ascii="Times New Roman" w:hAnsi="Times New Roman"/>
          <w:color w:val="000000"/>
          <w:lang w:val="uk-UA"/>
        </w:rPr>
        <w:t>будівництва та обслуговування Свято Миколаївського храму релігійній громаді  УПЦ в с. Шубків  по  вул. Незалежності,1а</w:t>
      </w:r>
      <w:r w:rsidR="00BA3272" w:rsidRPr="00C52C8B">
        <w:rPr>
          <w:rFonts w:ascii="Times New Roman" w:hAnsi="Times New Roman"/>
          <w:i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="00BA3272">
        <w:rPr>
          <w:rFonts w:ascii="Times New Roman" w:hAnsi="Times New Roman"/>
          <w:color w:val="000000"/>
          <w:lang w:val="uk-UA"/>
        </w:rPr>
        <w:t>громаді Свято Миколаївського храму</w:t>
      </w:r>
      <w:r w:rsidR="00BA3272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</w:t>
      </w:r>
      <w:r w:rsidR="00BA3272" w:rsidRPr="00C52C8B">
        <w:rPr>
          <w:rFonts w:ascii="Times New Roman" w:hAnsi="Times New Roman"/>
          <w:color w:val="000000"/>
          <w:lang w:val="uk-UA"/>
        </w:rPr>
        <w:t>у</w:t>
      </w:r>
      <w:r w:rsidR="00BA3272">
        <w:rPr>
          <w:rFonts w:ascii="Times New Roman" w:hAnsi="Times New Roman"/>
          <w:color w:val="000000"/>
          <w:lang w:val="uk-UA"/>
        </w:rPr>
        <w:t xml:space="preserve"> постійне користування громаді Свято Миколаївського храму</w:t>
      </w:r>
      <w:r w:rsidR="00BA3272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261B7C">
        <w:rPr>
          <w:rFonts w:ascii="Times New Roman" w:hAnsi="Times New Roman"/>
          <w:color w:val="000000"/>
          <w:lang w:val="uk-UA"/>
        </w:rPr>
        <w:t>1530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>,</w:t>
      </w:r>
      <w:r w:rsidR="00261B7C">
        <w:rPr>
          <w:rFonts w:ascii="Times New Roman" w:hAnsi="Times New Roman"/>
          <w:color w:val="000000"/>
          <w:lang w:val="uk-UA"/>
        </w:rPr>
        <w:t>з присвоєним кадастровим номером 5624689800:02:011:0337</w:t>
      </w:r>
      <w:bookmarkStart w:id="0" w:name="_GoBack"/>
      <w:bookmarkEnd w:id="0"/>
      <w:r>
        <w:rPr>
          <w:rFonts w:ascii="Times New Roman" w:hAnsi="Times New Roman"/>
          <w:color w:val="000000"/>
          <w:lang w:val="uk-UA"/>
        </w:rPr>
        <w:t xml:space="preserve"> </w:t>
      </w:r>
      <w:r w:rsidR="00261B7C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261B7C">
        <w:rPr>
          <w:rFonts w:ascii="Times New Roman" w:hAnsi="Times New Roman"/>
          <w:color w:val="000000"/>
          <w:lang w:val="uk-UA"/>
        </w:rPr>
        <w:t>будівництва та обслуговування Свято Миколаївського храму релігійній громаді  УПЦ в с. Шубків  по  вул. Незалежності,1а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EC" w:rsidRDefault="000326EC" w:rsidP="00780E91">
      <w:pPr>
        <w:spacing w:after="0" w:line="240" w:lineRule="auto"/>
      </w:pPr>
      <w:r>
        <w:separator/>
      </w:r>
    </w:p>
  </w:endnote>
  <w:endnote w:type="continuationSeparator" w:id="0">
    <w:p w:rsidR="000326EC" w:rsidRDefault="000326E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EC" w:rsidRDefault="000326EC" w:rsidP="00780E91">
      <w:pPr>
        <w:spacing w:after="0" w:line="240" w:lineRule="auto"/>
      </w:pPr>
      <w:r>
        <w:separator/>
      </w:r>
    </w:p>
  </w:footnote>
  <w:footnote w:type="continuationSeparator" w:id="0">
    <w:p w:rsidR="000326EC" w:rsidRDefault="000326E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326EC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1B7C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A3272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2020-04-10T09:11:00Z</dcterms:modified>
</cp:coreProperties>
</file>