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</w:t>
      </w:r>
      <w:r w:rsidR="00397257" w:rsidRPr="00877B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C25F95" wp14:editId="6DD9AC3F">
            <wp:extent cx="628650" cy="762000"/>
            <wp:effectExtent l="0" t="0" r="0" b="0"/>
            <wp:docPr id="5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                    Проект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7B9F">
        <w:rPr>
          <w:rFonts w:ascii="Times New Roman" w:hAnsi="Times New Roman" w:cs="Times New Roman"/>
          <w:b/>
          <w:sz w:val="24"/>
        </w:rPr>
        <w:t>УКРАЇНА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7B9F">
        <w:rPr>
          <w:rFonts w:ascii="Times New Roman" w:hAnsi="Times New Roman" w:cs="Times New Roman"/>
          <w:b/>
          <w:sz w:val="24"/>
        </w:rPr>
        <w:t>ШУБКІВСЬКА СІЛЬСЬКА РАДА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7B9F">
        <w:rPr>
          <w:rFonts w:ascii="Times New Roman" w:hAnsi="Times New Roman" w:cs="Times New Roman"/>
          <w:b/>
          <w:sz w:val="24"/>
        </w:rPr>
        <w:t>РІВНЕНСЬКОГО РАЙОНУ РІВНЕНСЬКОЇ ОБЛАСТІ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877B9F">
        <w:rPr>
          <w:rFonts w:ascii="Times New Roman" w:hAnsi="Times New Roman" w:cs="Times New Roman"/>
          <w:b/>
          <w:lang w:val="uk-UA"/>
        </w:rPr>
        <w:t>(</w:t>
      </w:r>
      <w:r>
        <w:rPr>
          <w:rFonts w:ascii="Times New Roman" w:hAnsi="Times New Roman" w:cs="Times New Roman"/>
          <w:b/>
          <w:lang w:val="uk-UA"/>
        </w:rPr>
        <w:t>сьоме</w:t>
      </w:r>
      <w:r w:rsidRPr="00877B9F">
        <w:rPr>
          <w:rFonts w:ascii="Times New Roman" w:hAnsi="Times New Roman" w:cs="Times New Roman"/>
          <w:b/>
          <w:lang w:val="uk-UA"/>
        </w:rPr>
        <w:t xml:space="preserve"> скликання)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</w:rPr>
      </w:pPr>
      <w:r w:rsidRPr="00877B9F">
        <w:rPr>
          <w:rFonts w:ascii="Times New Roman" w:hAnsi="Times New Roman" w:cs="Times New Roman"/>
          <w:b/>
          <w:lang w:val="uk-UA"/>
        </w:rPr>
        <w:t>Р І Ш Е Н Н Я</w:t>
      </w: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b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___________ 2016</w:t>
      </w:r>
      <w:r w:rsidRPr="00877B9F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877B9F">
        <w:rPr>
          <w:rFonts w:ascii="Times New Roman" w:hAnsi="Times New Roman" w:cs="Times New Roman"/>
          <w:lang w:val="uk-UA"/>
        </w:rPr>
        <w:t xml:space="preserve">   № </w:t>
      </w:r>
      <w:r>
        <w:rPr>
          <w:rFonts w:ascii="Times New Roman" w:hAnsi="Times New Roman" w:cs="Times New Roman"/>
          <w:lang w:val="uk-UA"/>
        </w:rPr>
        <w:t>_____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 w:rsidRPr="00877B9F">
        <w:rPr>
          <w:rFonts w:ascii="Times New Roman" w:hAnsi="Times New Roman" w:cs="Times New Roman"/>
          <w:lang w:val="uk-UA"/>
        </w:rPr>
        <w:t xml:space="preserve">   Про в</w:t>
      </w:r>
      <w:r>
        <w:rPr>
          <w:rFonts w:ascii="Times New Roman" w:hAnsi="Times New Roman" w:cs="Times New Roman"/>
          <w:lang w:val="uk-UA"/>
        </w:rPr>
        <w:t>становлення плати за землю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території Шубківської сільської ради 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 w:rsidRPr="00877B9F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У зв’язку зі змінами в бюджетному та податковому законодавства України, керуючись п.24 частини першої ст.26 Закону України “ </w:t>
      </w:r>
      <w:r w:rsidRPr="00877B9F">
        <w:rPr>
          <w:rFonts w:ascii="Times New Roman" w:hAnsi="Times New Roman" w:cs="Times New Roman"/>
          <w:lang w:val="uk-UA"/>
        </w:rPr>
        <w:t>“</w:t>
      </w:r>
      <w:r>
        <w:rPr>
          <w:rFonts w:ascii="Times New Roman" w:hAnsi="Times New Roman" w:cs="Times New Roman"/>
          <w:lang w:val="uk-UA"/>
        </w:rPr>
        <w:t xml:space="preserve"> </w:t>
      </w:r>
      <w:r w:rsidRPr="00877B9F">
        <w:rPr>
          <w:rFonts w:ascii="Times New Roman" w:hAnsi="Times New Roman" w:cs="Times New Roman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lang w:val="uk-UA"/>
        </w:rPr>
        <w:t xml:space="preserve"> </w:t>
      </w:r>
      <w:r w:rsidRPr="00877B9F">
        <w:rPr>
          <w:rFonts w:ascii="Times New Roman" w:hAnsi="Times New Roman" w:cs="Times New Roman"/>
          <w:lang w:val="uk-UA"/>
        </w:rPr>
        <w:t xml:space="preserve">“ враховуючи пропозиції депутатів, сільська рада 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877B9F">
        <w:rPr>
          <w:rFonts w:ascii="Times New Roman" w:hAnsi="Times New Roman" w:cs="Times New Roman"/>
          <w:lang w:val="uk-UA"/>
        </w:rPr>
        <w:t>В И Р І Ш И Л А: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Затвердити Положення про плату за землю на території Шубківської сільської ради, згідно з додатком до даного рішення.</w:t>
      </w:r>
    </w:p>
    <w:p w:rsidR="005242E6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Зміни до діючих договорів оренди земельних ділянок, в частині розміру орендної плати за землю, розглядати індивідуально і здійснювати за згодою сторін. </w:t>
      </w:r>
    </w:p>
    <w:p w:rsidR="005242E6" w:rsidRDefault="005242E6" w:rsidP="005242E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Pr="00554EEB">
        <w:rPr>
          <w:rFonts w:ascii="Times New Roman" w:hAnsi="Times New Roman" w:cs="Times New Roman"/>
          <w:color w:val="000000"/>
          <w:lang w:val="uk-UA"/>
        </w:rPr>
        <w:t>Дане рішення набирає чинності з 01.01.201</w:t>
      </w:r>
      <w:r>
        <w:rPr>
          <w:rFonts w:ascii="Times New Roman" w:hAnsi="Times New Roman" w:cs="Times New Roman"/>
          <w:color w:val="000000"/>
          <w:lang w:val="uk-UA"/>
        </w:rPr>
        <w:t>7</w:t>
      </w:r>
      <w:r w:rsidRPr="00554EEB">
        <w:rPr>
          <w:rFonts w:ascii="Times New Roman" w:hAnsi="Times New Roman" w:cs="Times New Roman"/>
          <w:color w:val="000000"/>
          <w:lang w:val="uk-UA"/>
        </w:rPr>
        <w:t xml:space="preserve"> року</w:t>
      </w:r>
    </w:p>
    <w:p w:rsidR="005242E6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</w:t>
      </w:r>
      <w:r w:rsidRPr="00554E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4EEB">
        <w:rPr>
          <w:rFonts w:ascii="Times New Roman" w:hAnsi="Times New Roman" w:cs="Times New Roman"/>
          <w:color w:val="000000"/>
          <w:lang w:val="uk-UA"/>
        </w:rPr>
        <w:t xml:space="preserve">ДПІ у </w:t>
      </w:r>
      <w:r>
        <w:rPr>
          <w:rFonts w:ascii="Times New Roman" w:hAnsi="Times New Roman" w:cs="Times New Roman"/>
          <w:color w:val="000000"/>
          <w:lang w:val="uk-UA"/>
        </w:rPr>
        <w:t xml:space="preserve">Рівненському районі </w:t>
      </w:r>
      <w:r w:rsidRPr="00554EEB">
        <w:rPr>
          <w:rFonts w:ascii="Times New Roman" w:hAnsi="Times New Roman" w:cs="Times New Roman"/>
          <w:color w:val="000000"/>
          <w:lang w:val="uk-UA"/>
        </w:rPr>
        <w:t>керуватися цим рішенням у своїй роботі.</w:t>
      </w:r>
    </w:p>
    <w:p w:rsidR="005242E6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 w:rsidRPr="00554EEB">
        <w:rPr>
          <w:rFonts w:ascii="Times New Roman" w:hAnsi="Times New Roman" w:cs="Times New Roman"/>
          <w:lang w:val="uk-UA"/>
        </w:rPr>
        <w:t xml:space="preserve">5. Постійній комісії сільської ради з питань земельних відносин керуватися цим рішенням при підготовці проектів рішень </w:t>
      </w:r>
      <w:r>
        <w:rPr>
          <w:rFonts w:ascii="Times New Roman" w:hAnsi="Times New Roman" w:cs="Times New Roman"/>
          <w:lang w:val="uk-UA"/>
        </w:rPr>
        <w:t xml:space="preserve">Шубківської </w:t>
      </w:r>
      <w:r w:rsidRPr="00554EEB">
        <w:rPr>
          <w:rFonts w:ascii="Times New Roman" w:hAnsi="Times New Roman" w:cs="Times New Roman"/>
          <w:lang w:val="uk-UA"/>
        </w:rPr>
        <w:t xml:space="preserve">сільської ради, а також при укладанні договорів оренди земельних ділянок, рішення про надання в оренду яких було прийняте </w:t>
      </w:r>
      <w:r>
        <w:rPr>
          <w:rFonts w:ascii="Times New Roman" w:hAnsi="Times New Roman" w:cs="Times New Roman"/>
          <w:lang w:val="uk-UA"/>
        </w:rPr>
        <w:t xml:space="preserve">Шубківською </w:t>
      </w:r>
      <w:r w:rsidRPr="00554EEB">
        <w:rPr>
          <w:rFonts w:ascii="Times New Roman" w:hAnsi="Times New Roman" w:cs="Times New Roman"/>
          <w:lang w:val="uk-UA"/>
        </w:rPr>
        <w:t>сільською радою до вступу в дію цього рішення, але не виконане; строк яких подовжується у відповідності до чинного законодавства.</w:t>
      </w:r>
    </w:p>
    <w:p w:rsidR="005242E6" w:rsidRPr="00554EEB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 w:rsidRPr="00554EEB">
        <w:rPr>
          <w:rFonts w:ascii="Times New Roman" w:hAnsi="Times New Roman" w:cs="Times New Roman"/>
          <w:lang w:val="uk-UA"/>
        </w:rPr>
        <w:t xml:space="preserve">6. Постійній комісії сільської ради з питань земельних </w:t>
      </w:r>
      <w:r>
        <w:rPr>
          <w:rFonts w:ascii="Times New Roman" w:hAnsi="Times New Roman" w:cs="Times New Roman"/>
          <w:lang w:val="uk-UA"/>
        </w:rPr>
        <w:t xml:space="preserve">відносин </w:t>
      </w:r>
      <w:r w:rsidRPr="00554EEB">
        <w:rPr>
          <w:rFonts w:ascii="Times New Roman" w:hAnsi="Times New Roman" w:cs="Times New Roman"/>
          <w:lang w:val="uk-UA"/>
        </w:rPr>
        <w:t>забезпечити оприлюднення даного рішення.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</w:t>
      </w:r>
      <w:r w:rsidRPr="00877B9F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877B9F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877B9F">
        <w:rPr>
          <w:rFonts w:ascii="Times New Roman" w:hAnsi="Times New Roman" w:cs="Times New Roman"/>
          <w:lang w:val="uk-UA"/>
        </w:rPr>
        <w:t xml:space="preserve">Сільський голова                                   </w:t>
      </w:r>
      <w:r>
        <w:rPr>
          <w:rFonts w:ascii="Times New Roman" w:hAnsi="Times New Roman" w:cs="Times New Roman"/>
          <w:lang w:val="uk-UA"/>
        </w:rPr>
        <w:t>О</w:t>
      </w:r>
      <w:r w:rsidRPr="00877B9F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Іолтух</w:t>
      </w: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pStyle w:val="a3"/>
        <w:rPr>
          <w:rFonts w:ascii="Times New Roman" w:hAnsi="Times New Roman" w:cs="Times New Roman"/>
          <w:lang w:val="uk-UA"/>
        </w:rPr>
      </w:pPr>
    </w:p>
    <w:p w:rsidR="005242E6" w:rsidRPr="00F501BB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</w:t>
      </w:r>
      <w:r w:rsidRPr="00F501BB">
        <w:rPr>
          <w:rFonts w:ascii="Times New Roman" w:hAnsi="Times New Roman" w:cs="Times New Roman"/>
          <w:lang w:val="uk-UA"/>
        </w:rPr>
        <w:t>Додаток</w:t>
      </w: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</w:t>
      </w:r>
      <w:r w:rsidRPr="00F501BB">
        <w:rPr>
          <w:rFonts w:ascii="Times New Roman" w:hAnsi="Times New Roman" w:cs="Times New Roman"/>
          <w:lang w:val="uk-UA"/>
        </w:rPr>
        <w:t xml:space="preserve">до рішення </w:t>
      </w:r>
      <w:r>
        <w:rPr>
          <w:rFonts w:ascii="Times New Roman" w:hAnsi="Times New Roman" w:cs="Times New Roman"/>
          <w:lang w:val="uk-UA"/>
        </w:rPr>
        <w:t>Шубківсь</w:t>
      </w:r>
      <w:r w:rsidRPr="00F501BB">
        <w:rPr>
          <w:rFonts w:ascii="Times New Roman" w:hAnsi="Times New Roman" w:cs="Times New Roman"/>
          <w:lang w:val="uk-UA"/>
        </w:rPr>
        <w:t>кої сільської ради</w:t>
      </w:r>
    </w:p>
    <w:p w:rsidR="005242E6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“</w:t>
      </w:r>
      <w:r w:rsidRPr="00F501BB">
        <w:rPr>
          <w:rFonts w:ascii="Times New Roman" w:hAnsi="Times New Roman" w:cs="Times New Roman"/>
          <w:lang w:val="uk-UA"/>
        </w:rPr>
        <w:t xml:space="preserve">Про встановлення </w:t>
      </w:r>
      <w:r>
        <w:rPr>
          <w:rFonts w:ascii="Times New Roman" w:hAnsi="Times New Roman" w:cs="Times New Roman"/>
          <w:lang w:val="uk-UA"/>
        </w:rPr>
        <w:t>плати за землю</w:t>
      </w:r>
      <w:r w:rsidRPr="00F501BB">
        <w:rPr>
          <w:rFonts w:ascii="Times New Roman" w:hAnsi="Times New Roman" w:cs="Times New Roman"/>
          <w:lang w:val="uk-UA"/>
        </w:rPr>
        <w:t xml:space="preserve"> на території </w:t>
      </w:r>
      <w:r>
        <w:rPr>
          <w:rFonts w:ascii="Times New Roman" w:hAnsi="Times New Roman" w:cs="Times New Roman"/>
          <w:lang w:val="uk-UA"/>
        </w:rPr>
        <w:t xml:space="preserve">            </w:t>
      </w:r>
    </w:p>
    <w:p w:rsidR="005242E6" w:rsidRPr="00F501BB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Шубківської </w:t>
      </w:r>
      <w:r w:rsidRPr="00F501BB">
        <w:rPr>
          <w:rFonts w:ascii="Times New Roman" w:hAnsi="Times New Roman" w:cs="Times New Roman"/>
          <w:lang w:val="uk-UA"/>
        </w:rPr>
        <w:t>сільської ради</w:t>
      </w:r>
      <w:r>
        <w:rPr>
          <w:rFonts w:ascii="Times New Roman" w:hAnsi="Times New Roman" w:cs="Times New Roman"/>
          <w:lang w:val="uk-UA"/>
        </w:rPr>
        <w:t>”</w:t>
      </w:r>
    </w:p>
    <w:p w:rsidR="005242E6" w:rsidRPr="00F501BB" w:rsidRDefault="005242E6" w:rsidP="005242E6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від _________ </w:t>
      </w:r>
      <w:r w:rsidRPr="00F501BB">
        <w:rPr>
          <w:rFonts w:ascii="Times New Roman" w:hAnsi="Times New Roman" w:cs="Times New Roman"/>
          <w:lang w:val="uk-UA"/>
        </w:rPr>
        <w:t>201</w:t>
      </w:r>
      <w:r>
        <w:rPr>
          <w:rFonts w:ascii="Times New Roman" w:hAnsi="Times New Roman" w:cs="Times New Roman"/>
          <w:lang w:val="uk-UA"/>
        </w:rPr>
        <w:t>6</w:t>
      </w:r>
      <w:r w:rsidRPr="00F501BB">
        <w:rPr>
          <w:rFonts w:ascii="Times New Roman" w:hAnsi="Times New Roman" w:cs="Times New Roman"/>
          <w:lang w:val="uk-UA"/>
        </w:rPr>
        <w:t xml:space="preserve"> року №</w:t>
      </w:r>
      <w:r>
        <w:rPr>
          <w:rFonts w:ascii="Times New Roman" w:hAnsi="Times New Roman" w:cs="Times New Roman"/>
          <w:lang w:val="uk-UA"/>
        </w:rPr>
        <w:t xml:space="preserve"> _____</w:t>
      </w:r>
    </w:p>
    <w:p w:rsidR="005242E6" w:rsidRPr="00F501BB" w:rsidRDefault="005242E6" w:rsidP="005242E6">
      <w:pPr>
        <w:pStyle w:val="a7"/>
        <w:spacing w:after="0"/>
        <w:ind w:hanging="720"/>
        <w:jc w:val="center"/>
        <w:rPr>
          <w:b/>
          <w:sz w:val="22"/>
          <w:szCs w:val="22"/>
          <w:lang w:val="uk-UA"/>
        </w:rPr>
      </w:pPr>
    </w:p>
    <w:p w:rsidR="005242E6" w:rsidRPr="00F501BB" w:rsidRDefault="005242E6" w:rsidP="005242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 xml:space="preserve">Положення про встановлення плати за землю на </w:t>
      </w:r>
    </w:p>
    <w:p w:rsidR="005242E6" w:rsidRPr="00F501BB" w:rsidRDefault="005242E6" w:rsidP="005242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 xml:space="preserve">території </w:t>
      </w:r>
      <w:r>
        <w:rPr>
          <w:rFonts w:ascii="Times New Roman" w:hAnsi="Times New Roman" w:cs="Times New Roman"/>
          <w:b/>
          <w:lang w:val="uk-UA"/>
        </w:rPr>
        <w:t xml:space="preserve">Шубківської </w:t>
      </w:r>
      <w:r w:rsidRPr="00F501BB">
        <w:rPr>
          <w:rFonts w:ascii="Times New Roman" w:hAnsi="Times New Roman" w:cs="Times New Roman"/>
          <w:b/>
          <w:lang w:val="uk-UA"/>
        </w:rPr>
        <w:t>сільської ради</w:t>
      </w:r>
    </w:p>
    <w:p w:rsidR="005242E6" w:rsidRPr="00F501BB" w:rsidRDefault="005242E6" w:rsidP="005242E6">
      <w:pPr>
        <w:ind w:firstLine="720"/>
        <w:jc w:val="center"/>
        <w:rPr>
          <w:rFonts w:ascii="Times New Roman" w:hAnsi="Times New Roman" w:cs="Times New Roman"/>
          <w:lang w:val="uk-UA"/>
        </w:rPr>
      </w:pP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lang w:val="uk-UA"/>
        </w:rPr>
        <w:t xml:space="preserve">Положення про встановлення плати за землю на території </w:t>
      </w:r>
      <w:r>
        <w:rPr>
          <w:rFonts w:ascii="Times New Roman" w:hAnsi="Times New Roman" w:cs="Times New Roman"/>
          <w:lang w:val="uk-UA"/>
        </w:rPr>
        <w:t xml:space="preserve">Шубківської </w:t>
      </w:r>
      <w:r w:rsidRPr="00F501BB">
        <w:rPr>
          <w:rFonts w:ascii="Times New Roman" w:hAnsi="Times New Roman" w:cs="Times New Roman"/>
          <w:lang w:val="uk-UA"/>
        </w:rPr>
        <w:t xml:space="preserve">сільської ради (далі – Положення) розроблено відповідно до </w:t>
      </w:r>
      <w:r w:rsidRPr="00F501BB">
        <w:rPr>
          <w:rFonts w:ascii="Times New Roman" w:hAnsi="Times New Roman" w:cs="Times New Roman"/>
          <w:bCs/>
          <w:lang w:val="uk-UA"/>
        </w:rPr>
        <w:t xml:space="preserve">Податкового кодексу України </w:t>
      </w:r>
      <w:r w:rsidRPr="00F501BB">
        <w:rPr>
          <w:rFonts w:ascii="Times New Roman" w:hAnsi="Times New Roman" w:cs="Times New Roman"/>
          <w:lang w:val="uk-UA"/>
        </w:rPr>
        <w:t xml:space="preserve">та є обов’язковим до виконання юридичними та фізичними особами на території </w:t>
      </w:r>
      <w:r>
        <w:rPr>
          <w:rFonts w:ascii="Times New Roman" w:hAnsi="Times New Roman" w:cs="Times New Roman"/>
          <w:lang w:val="uk-UA"/>
        </w:rPr>
        <w:t xml:space="preserve">Шубківської </w:t>
      </w:r>
      <w:r w:rsidRPr="00F501BB">
        <w:rPr>
          <w:rFonts w:ascii="Times New Roman" w:hAnsi="Times New Roman" w:cs="Times New Roman"/>
          <w:lang w:val="uk-UA"/>
        </w:rPr>
        <w:t>сільської ради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П</w:t>
      </w:r>
      <w:r w:rsidRPr="00F501BB">
        <w:rPr>
          <w:rFonts w:ascii="Times New Roman" w:hAnsi="Times New Roman" w:cs="Times New Roman"/>
          <w:b/>
        </w:rPr>
        <w:t>лата за землю</w:t>
      </w:r>
      <w:r w:rsidRPr="00F501BB">
        <w:rPr>
          <w:rFonts w:ascii="Times New Roman" w:hAnsi="Times New Roman" w:cs="Times New Roman"/>
        </w:rPr>
        <w:t xml:space="preserve"> – </w:t>
      </w:r>
      <w:r w:rsidRPr="00F501BB">
        <w:rPr>
          <w:rFonts w:ascii="Times New Roman" w:hAnsi="Times New Roman" w:cs="Times New Roman"/>
          <w:b/>
          <w:bCs/>
        </w:rPr>
        <w:t>обов’язковий платіж у складі податку на майно, що</w:t>
      </w:r>
      <w:r w:rsidRPr="00F501BB">
        <w:rPr>
          <w:rFonts w:ascii="Times New Roman" w:hAnsi="Times New Roman" w:cs="Times New Roman"/>
        </w:rPr>
        <w:t xml:space="preserve"> справляється у формі земельного податку та орендної плати за земельні ділянки державної і комунальної власності;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1. Платники земельного податку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0" w:name="n6751"/>
      <w:bookmarkEnd w:id="0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1.1. Платниками земельного податку є: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" w:name="n6752"/>
      <w:bookmarkEnd w:id="1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1.1.1. власники земельних ділянок, земельних часток (паїв);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2" w:name="n6753"/>
      <w:bookmarkEnd w:id="2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1.1.2. землекористувачі.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2. Платники орендної плати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2.1. Платниками орендної плати є орендарі земельних ділянок. </w:t>
      </w:r>
      <w:r w:rsidRPr="00F501BB">
        <w:rPr>
          <w:rFonts w:ascii="Times New Roman" w:hAnsi="Times New Roman" w:cs="Times New Roman"/>
          <w:lang w:val="uk-UA"/>
        </w:rPr>
        <w:t xml:space="preserve">Підставою для нарахування орендної плати за земельну ділянку є договір оренди такої земельної ділянки. 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3" w:name="n6754"/>
      <w:bookmarkStart w:id="4" w:name="n6756"/>
      <w:bookmarkEnd w:id="3"/>
      <w:bookmarkEnd w:id="4"/>
      <w:r w:rsidRPr="00F501BB">
        <w:rPr>
          <w:rFonts w:ascii="Times New Roman" w:hAnsi="Times New Roman" w:cs="Times New Roman"/>
          <w:b/>
          <w:bCs/>
          <w:color w:val="000000"/>
          <w:lang w:val="uk-UA"/>
        </w:rPr>
        <w:t>2.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Об'єкти оподаткування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5" w:name="n6757"/>
      <w:bookmarkEnd w:id="5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2.1. Об'єктами оподаткування є</w:t>
      </w:r>
      <w:bookmarkStart w:id="6" w:name="n6758"/>
      <w:bookmarkEnd w:id="6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земельні ділянки, які перебувають у власності, користуванні та земельні ділянки надані в оренду.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</w:pPr>
      <w:bookmarkStart w:id="7" w:name="n6759"/>
      <w:bookmarkStart w:id="8" w:name="n6760"/>
      <w:bookmarkEnd w:id="7"/>
      <w:bookmarkEnd w:id="8"/>
      <w:r w:rsidRPr="00F501BB">
        <w:rPr>
          <w:rFonts w:ascii="Times New Roman" w:hAnsi="Times New Roman" w:cs="Times New Roman"/>
          <w:b/>
          <w:bCs/>
          <w:color w:val="000000"/>
          <w:lang w:val="uk-UA"/>
        </w:rPr>
        <w:t>3.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База оподаткування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3.1. Базою оподаткування є</w:t>
      </w:r>
      <w:bookmarkStart w:id="9" w:name="n6762"/>
      <w:bookmarkEnd w:id="9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нормативна грошова оцінка земельних ділянок з урахуванням коефіцієнта індексації.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</w:pPr>
      <w:bookmarkStart w:id="10" w:name="n6763"/>
      <w:bookmarkStart w:id="11" w:name="n6766"/>
      <w:bookmarkEnd w:id="10"/>
      <w:bookmarkEnd w:id="11"/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4. Ставки земельного податку за земельні ділянки 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2" w:name="n6769"/>
      <w:bookmarkStart w:id="13" w:name="n6771"/>
      <w:bookmarkEnd w:id="12"/>
      <w:bookmarkEnd w:id="13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4.1. </w:t>
      </w:r>
      <w:r w:rsidRPr="00F501BB">
        <w:rPr>
          <w:rFonts w:ascii="Times New Roman" w:hAnsi="Times New Roman" w:cs="Times New Roman"/>
          <w:lang w:val="uk-UA"/>
        </w:rPr>
        <w:t>Ставка податку за земельні ділянки, в тому числі для сільськогосподарських угідь, встановлюється у розмірі 1 відсотка від їх нормативної грошової оцінки.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4.2. Податок за земельні ділянки, зайняті житловим фондом, автостоянками для зберігання особистих транспортних засобів громадян, які використовуються без отримання прибутку, гаражно-будівельними, дачно-будівельними та садівницькими товариствами, індивідуальними гаражами, садовими і дачними будинками фізичних осіб справляється у розмірі 3 відсотків від суми земельного податку, обчисленого відповідно до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lang w:val="uk-UA"/>
        </w:rPr>
        <w:t>п.4.1.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4.4. </w:t>
      </w:r>
      <w:bookmarkStart w:id="14" w:name="n6797"/>
      <w:bookmarkEnd w:id="14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Податок за земельні ділянки на територіях та об'єктах історико-культурного призначення, використання яких не пов'язано з функціональним призначенням цих територій та об'єктів, справляється у розмірі 3,0 відсотків від нормативної грошової оцінки землі із застосуванням таких коефіцієнтів: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5" w:name="n6798"/>
      <w:bookmarkEnd w:id="15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4.4.1. міжнародного значення - 7,5;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6" w:name="n6799"/>
      <w:bookmarkEnd w:id="16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4.4.2. загальнодержавного значення - 3,75;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7" w:name="n6800"/>
      <w:bookmarkEnd w:id="17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4.4.3. місцевого значення - 1,5.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18" w:name="n6801"/>
      <w:bookmarkStart w:id="19" w:name="n6803"/>
      <w:bookmarkEnd w:id="18"/>
      <w:bookmarkEnd w:id="19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4.5. Податок за земельні ділянки, що відносяться до земель залізничного транспорту (крім земельних ділянок, на яких знаходяться окремо розташовані культурно-побутові будівлі та інші споруди і які оподатковуються на загальних підставах), надані гірничодобувним підприємствам для видобування корисних копалин та розробки родовищ корисних копалин, а також за водойми, надані для виробництва рибної продукції, справляється у розмірі 25 відсотків податку, обчисленого відповідно до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lang w:val="uk-UA"/>
        </w:rPr>
        <w:t>п.4.1.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4.6. Податок за земельні ділянки, що відносяться до земель транспорту, які надані для автотехобслуговування та ремонту автомобілів, справляється у розмірі </w:t>
      </w:r>
      <w:r w:rsidRPr="00F501BB">
        <w:rPr>
          <w:rFonts w:ascii="Times New Roman" w:hAnsi="Times New Roman" w:cs="Times New Roman"/>
          <w:bCs/>
          <w:lang w:val="uk-UA"/>
        </w:rPr>
        <w:t>1,5 відсотків</w:t>
      </w:r>
      <w:r w:rsidRPr="00F501BB">
        <w:rPr>
          <w:rFonts w:ascii="Times New Roman" w:hAnsi="Times New Roman" w:cs="Times New Roman"/>
          <w:lang w:val="uk-UA"/>
        </w:rPr>
        <w:t xml:space="preserve"> від їх нормативної грошової оцінки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4.7. Податок за земельні ділянки, що відносяться до земель громадської забудови, які надані для будівництва та обслуговування будівель торгівлі справляється у розмірі </w:t>
      </w:r>
      <w:r w:rsidRPr="00F501BB">
        <w:rPr>
          <w:rFonts w:ascii="Times New Roman" w:hAnsi="Times New Roman" w:cs="Times New Roman"/>
          <w:bCs/>
          <w:lang w:val="uk-UA"/>
        </w:rPr>
        <w:t>1,5 відсотків</w:t>
      </w:r>
      <w:r w:rsidRPr="00F501BB">
        <w:rPr>
          <w:rFonts w:ascii="Times New Roman" w:hAnsi="Times New Roman" w:cs="Times New Roman"/>
          <w:lang w:val="uk-UA"/>
        </w:rPr>
        <w:t xml:space="preserve"> від їх нормативної грошової оцінки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lastRenderedPageBreak/>
        <w:t>4.8. Податок за земельні ділянки, що відносяться до земель громадської забудови, які надані для будівництва та обслуговування об’єктів туристичної інфраструктури та закладів харчування, справляється у розмірі 1,5 відсотків від їх нормативної грошової оцінки.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4.9. Податок за земельні ділянки, що відносяться до земель громадської забудови, які надані для будівництва та обслуговування інших будівель громадської забудови, справляється у розмірі 1,5 відсотків від їх нормативної грошової оцінки.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4.10. Податок за земельні ділянки, що відносяться до земель громадської забудови, які надані для будівництва та обслуговування закладів охорони здоров’я, справляється у подвійному розмірі податку, обчисленого відповідно до п.4.1. 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4.11. Податок за земельні ділянки, що відносяться до земель громадської забудови або земель транспорту, які надані для торгівлі нафтопродуктами, скрапленим та стислим газом для автотранспорту справляється у трьохкратному розмірі податку, обчисленого відповідно до п.4.1. 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4.12. Податок за земельні ділянки, що відносяться до земель громадської забудови, які надані для будівництва та обслуговування будівель кредитно-фінансових установ справляється у трьохкратному розмірі податку, обчисленого відповідно до п.4.1. 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4.13. Податок за земельні ділянки, що відносяться до земель зв’язку, які надані для будівництва та обслуговування об’єктів мобільного, супутникового зв’язку та кабельного телебачення справляється у трьохкратному розмірі податку, обчисленого відповідно до п.4.1. цього Положення.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20" w:name="n6805"/>
      <w:bookmarkEnd w:id="20"/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4.14. У разі надання в оренду земельних ділянок, окремих будівель (споруд) або їх частин власниками та землекористувачами,  іншим суб'єктам, податок за площі, що надаються в оренду, обчислюється відповідно до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lang w:val="uk-UA"/>
        </w:rPr>
        <w:t>п.4.1.</w:t>
      </w:r>
      <w:r w:rsidRPr="00F501BB">
        <w:rPr>
          <w:rFonts w:ascii="Times New Roman" w:hAnsi="Times New Roman" w:cs="Times New Roman"/>
          <w:color w:val="000000"/>
          <w:lang w:val="uk-UA"/>
        </w:rPr>
        <w:t> 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цього Положення</w:t>
      </w:r>
      <w:r w:rsidRPr="00F501BB">
        <w:rPr>
          <w:rFonts w:ascii="Times New Roman" w:hAnsi="Times New Roman" w:cs="Times New Roman"/>
          <w:lang w:val="uk-UA"/>
        </w:rPr>
        <w:t xml:space="preserve"> 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від нормативної грошової оцінки, визначеної з урахуванням застосування відповідного коефіцієнта функціонального використання цих площ залежно від виду економічної діяльності орендаря.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/>
        </w:rPr>
      </w:pPr>
      <w:bookmarkStart w:id="21" w:name="n6806"/>
      <w:bookmarkStart w:id="22" w:name="n6824"/>
      <w:bookmarkEnd w:id="21"/>
      <w:bookmarkEnd w:id="22"/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5.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Пільги щодо сплати </w:t>
      </w:r>
      <w:r w:rsidRPr="00F501BB">
        <w:rPr>
          <w:rFonts w:ascii="Times New Roman" w:hAnsi="Times New Roman" w:cs="Times New Roman"/>
          <w:b/>
          <w:bdr w:val="none" w:sz="0" w:space="0" w:color="auto" w:frame="1"/>
          <w:lang w:val="uk-UA"/>
        </w:rPr>
        <w:t>земельного п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одатку для </w:t>
      </w:r>
      <w:r w:rsidRPr="00F501BB">
        <w:rPr>
          <w:rFonts w:ascii="Times New Roman" w:hAnsi="Times New Roman" w:cs="Times New Roman"/>
          <w:b/>
          <w:bdr w:val="none" w:sz="0" w:space="0" w:color="auto" w:frame="1"/>
          <w:lang w:val="uk-UA"/>
        </w:rPr>
        <w:t>фізичних та юридичних осіб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  <w:lang w:val="uk-UA"/>
        </w:rPr>
      </w:pPr>
      <w:r w:rsidRPr="00F501BB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5.1. Від сплати податку звільняються фізичні та юридичні особи відповідно до статей 281 та 282 Податкового кодексу України. </w:t>
      </w:r>
    </w:p>
    <w:p w:rsidR="005242E6" w:rsidRPr="00F501BB" w:rsidRDefault="005242E6" w:rsidP="005242E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lang w:val="uk-UA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6. Земельні ділянки, які не підлягають оподаткуванню</w:t>
      </w:r>
    </w:p>
    <w:p w:rsidR="005242E6" w:rsidRPr="00F501BB" w:rsidRDefault="005242E6" w:rsidP="005242E6">
      <w:pPr>
        <w:pStyle w:val="a7"/>
        <w:spacing w:after="0"/>
        <w:ind w:firstLine="709"/>
        <w:jc w:val="both"/>
        <w:rPr>
          <w:rStyle w:val="a6"/>
          <w:sz w:val="22"/>
          <w:szCs w:val="22"/>
        </w:rPr>
      </w:pPr>
      <w:r w:rsidRPr="00F501BB">
        <w:rPr>
          <w:rStyle w:val="a6"/>
          <w:sz w:val="22"/>
          <w:szCs w:val="22"/>
        </w:rPr>
        <w:t>6.1. Не сплачується земельний податок за земельні ділянки визначені статтею 284 Податкового кодексу України.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7. Орендна плата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7.1. Розмір та умови внесення орендної плати встановлюються у договорі оренди між орендодавцем (власником) і орендарем.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 xml:space="preserve">7.2. Розмір орендної плати за земельні ділянки, встановлюється у </w:t>
      </w:r>
      <w:r w:rsidRPr="00F501B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відсотку від нормативної грошової оцінки</w:t>
      </w:r>
      <w:r w:rsidRPr="00F501BB">
        <w:rPr>
          <w:rFonts w:ascii="Times New Roman" w:hAnsi="Times New Roman" w:cs="Times New Roman"/>
          <w:bCs/>
          <w:lang w:val="uk-UA"/>
        </w:rPr>
        <w:t xml:space="preserve"> відповідно до таблиці: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F501BB">
        <w:rPr>
          <w:rFonts w:ascii="Times New Roman" w:hAnsi="Times New Roman" w:cs="Times New Roman"/>
          <w:color w:val="000000"/>
          <w:lang w:val="uk-UA"/>
        </w:rPr>
        <w:t xml:space="preserve">Розміри відсотків від грошової оцінки землі, що застосовуються для обчислення орендної плати за користування земельними ділянками на території </w:t>
      </w:r>
      <w:r>
        <w:rPr>
          <w:rFonts w:ascii="Times New Roman" w:hAnsi="Times New Roman" w:cs="Times New Roman"/>
          <w:color w:val="000000"/>
          <w:lang w:val="uk-UA"/>
        </w:rPr>
        <w:t xml:space="preserve">Шубківської </w:t>
      </w:r>
      <w:r w:rsidRPr="00F501BB">
        <w:rPr>
          <w:rFonts w:ascii="Times New Roman" w:hAnsi="Times New Roman" w:cs="Times New Roman"/>
          <w:lang w:val="uk-UA"/>
        </w:rPr>
        <w:t>сільської ради</w:t>
      </w:r>
    </w:p>
    <w:p w:rsidR="005242E6" w:rsidRPr="00F501BB" w:rsidRDefault="005242E6" w:rsidP="005242E6">
      <w:pPr>
        <w:ind w:firstLine="708"/>
        <w:jc w:val="both"/>
        <w:rPr>
          <w:rFonts w:ascii="Times New Roman" w:hAnsi="Times New Roman" w:cs="Times New Roman"/>
          <w:color w:val="FF0000"/>
          <w:lang w:val="uk-UA"/>
        </w:rPr>
      </w:pP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000000"/>
          <w:lang w:val="uk-UA"/>
        </w:rPr>
        <w:tab/>
      </w:r>
      <w:r w:rsidRPr="00F501BB">
        <w:rPr>
          <w:rFonts w:ascii="Times New Roman" w:hAnsi="Times New Roman" w:cs="Times New Roman"/>
          <w:color w:val="FF0000"/>
          <w:lang w:val="uk-UA"/>
        </w:rPr>
        <w:tab/>
      </w: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917"/>
        <w:gridCol w:w="1260"/>
      </w:tblGrid>
      <w:tr w:rsidR="005242E6" w:rsidRPr="00F501BB" w:rsidTr="005242E6">
        <w:trPr>
          <w:trHeight w:val="6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tabs>
                <w:tab w:val="num" w:pos="360"/>
              </w:tabs>
              <w:spacing w:line="216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</w:p>
          <w:p w:rsidR="005242E6" w:rsidRPr="00F501BB" w:rsidRDefault="005242E6" w:rsidP="005242E6">
            <w:pPr>
              <w:tabs>
                <w:tab w:val="num" w:pos="360"/>
              </w:tabs>
              <w:spacing w:line="216" w:lineRule="auto"/>
              <w:ind w:left="360" w:hanging="3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Функціональне</w:t>
            </w: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використання землі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Розмір відсотків </w:t>
            </w: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6" w:rsidRPr="00F501BB" w:rsidRDefault="005242E6" w:rsidP="005242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6" w:rsidRPr="00F501BB" w:rsidRDefault="005242E6" w:rsidP="005242E6">
            <w:pPr>
              <w:rPr>
                <w:rFonts w:ascii="Times New Roman" w:hAnsi="Times New Roman" w:cs="Times New Roman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Для об’єктів, що знаходяться на землях житлової та громадської забудови: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6" w:rsidRPr="00F501BB" w:rsidRDefault="005242E6" w:rsidP="005242E6">
            <w:pPr>
              <w:rPr>
                <w:rFonts w:ascii="Times New Roman" w:hAnsi="Times New Roman" w:cs="Times New Roman"/>
              </w:rPr>
            </w:pPr>
          </w:p>
        </w:tc>
      </w:tr>
      <w:tr w:rsidR="005242E6" w:rsidRPr="00F501BB" w:rsidTr="005242E6">
        <w:trPr>
          <w:trHeight w:val="26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6" w:rsidRPr="00F501BB" w:rsidRDefault="005242E6" w:rsidP="005242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6" w:rsidRPr="00F501BB" w:rsidRDefault="005242E6" w:rsidP="005242E6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Об’єкти житлової забудови: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колективного житлового будівництва;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і обслуговування будівель тимчасового проживання;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індивідуальних гаражів;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колективного гаражного будівництва;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іншої житлової забудови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Об’єкти громадської забудови: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2.1.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Об’єкти громадського призначення: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органів державної влади та місцевого самоврядування;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освіти та науки;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охорони здоров’я, та соціальної допомоги;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громадських та релігійних організацій;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культурно-просвітницького обслуговування;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закладів громадського харчування;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об’єктів у сфері відпочинку та розваг, культури та спорту;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адміністративних приміщень об’єктів громадського призначення;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складських приміщень об’єктів громадського призначення для зберігання майна в некомерційних цілях;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громадського призначення.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Об’єкти комерційного використання: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торгівлі: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 xml:space="preserve">магазини для </w:t>
            </w:r>
            <w:r w:rsidRPr="00F501BB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роздрібної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торгівлі продовольчими та непродовольчими товарами;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торгівля поліграфічною продукцією, печатною продукцією засобів масової інформації (газети, журнали тощо);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торгівля  ювелірними виробами із дорогоцінних металів;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торгівля із тимчасових споруд;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складське господарство для оптової та роздрібної торгівлі та зберігання майна, продукції для її здійснення; надання послуг по зберіганню продукції та майна;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приватні аптеки;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торгівля чорними та кольоровими металами, вторинною сировиною.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туристичні агентства, бюро подорожей;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iCs/>
                <w:color w:val="000000"/>
                <w:lang w:val="uk-UA"/>
              </w:rPr>
              <w:t>готелі;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ресторани, кафе, бари, нічні клуби;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їдальні;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літні майданчики.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закладів побутового обслуговування та надання різних послуг: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пошиття та ремонт одягу, взуття, хімчистка, пральні, ремонт побутової техніки,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ремонт та виготовлення ювелірних виробів;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фотоательє, фотосалони, фотостудії;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салони молодят, салони краси;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ломбарди, інтернет-кафе;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2.2.18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дрібний ремонт взуття, одягу та годинників;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лазні, сауни;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бюро обрядових послуг;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офіси та адміністративні приміщення для надання всіх видів юридичних, та інформаційних послуг, в тому числі експертних та страхових; для здійснення бухгалтерського обліку, оподаткування, аудиту, операцій з нерухомістю, рекламою тощо (нотаріальні, адвокатські контори, контори юридичної консультації, страхові компанії, рекламні агентства, приватні проектно-вишукувальні роботи тощо);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автотехобслуговування та ремонт автомобілів;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платні автостоянки;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приватні лікувальні, оздоровчі заклади;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приватні фітнес клуби, тренажерні зали, інші спортивні зали.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приватних закладів, споруд освіти та науки, культурно-просвітницького обслуговування;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ринкової інфраструктури;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2.2.29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приватних видавництв газет, журналів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Cs/>
                <w:color w:val="000000"/>
                <w:lang w:val="uk-UA"/>
              </w:rPr>
              <w:t>2.2.30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Для об’єктів, що знаходяться на землях промисловості, транспорту, зв’язку, енергетики, оборони та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  <w:t>Для об’єктів промисловості: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підприємствами, що пов’язані з користуванням надрами;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634355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підприємствам переробної, машинобудівної, хімічної, деревопереробної промисловості, металургії та оброблення металу, переробки та утилізації чорних та кольорових металів, вторинної сировини; виготовлення меблів та столярної продукції, легкої, поліграфічної та іншої промисловості, виробництво продуктів харчування та товарів широкого вжитку, в т.ч: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виробництво алкогольних, слабоалкогольних та прохолоджувальних напоїв;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будівельних організацій та підприємств;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об’єктів промисловості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об’єктів промисловості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будівництва та обслуговування адміністративних приміщень об’єктів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промисловості;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lastRenderedPageBreak/>
              <w:t>3.8.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промисловості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Об’єкти комерційного використання на землях промисловості: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пунктів прийому та торгівлі брухту чорних та кольорових металів, вторинної сировини;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офісів та адміністративних приміщень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3.9.5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інших об’єктів комерційного використання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color w:val="000000"/>
                <w:lang w:val="uk-UA"/>
              </w:rPr>
              <w:t>Об’єкти транспорту: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будівель і споруд залізничного, автомобільного, трубопровідного, повітряного транспорту, міського електротранспорту;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автостоянок громадського призначення, кооперативних автостоянок для зберігання особистих транспортних засобів громадян та автостоянок підприємств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складських приміщень об’єктів транспорту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приміщень об’єктів 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транспорту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Об’єкти комерційного використання на землях транспорту: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будівель та споруд для торгівлі нафтопродуктами, скрапленим та стислим газом для автотранспорту;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комерційного використання</w:t>
            </w:r>
            <w:r w:rsidRPr="00F501BB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офісів та адміністративних приміщень об’єктів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4.6.5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Об’єкти зв’язку: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та споруд телекомунікацій, мобільного, супутникового зв’язку тощо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147B2C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розміщення та експлуатації  основних, підсобних і допоміжних складських приміщень об’єктів зв’язку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lastRenderedPageBreak/>
              <w:t>5.3.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приміщень об’єктів зв’язку;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зв’язку.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/>
                <w:lang w:val="uk-UA"/>
              </w:rPr>
              <w:t>Об’єкти комерційного використання на землях зв’язку: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та споруд телекомунікацій, мобільного, супутникового зв’язку тощо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F501BB">
              <w:rPr>
                <w:rFonts w:ascii="Times New Roman" w:hAnsi="Times New Roman" w:cs="Times New Roman"/>
                <w:color w:val="000000"/>
                <w:lang w:val="uk-UA"/>
              </w:rPr>
              <w:t>для комерційного використання</w:t>
            </w:r>
            <w:r w:rsidRPr="00F501BB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будівництва та обслуговування офісів та адміністративних приміщень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5.5.4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Об’єкти енергетики: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E6" w:rsidRPr="00F501BB" w:rsidRDefault="005242E6" w:rsidP="005242E6">
            <w:pPr>
              <w:spacing w:line="216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iCs/>
                <w:lang w:val="uk-UA"/>
              </w:rPr>
              <w:t>Для об’єктів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5242E6" w:rsidRPr="00F501BB" w:rsidTr="005242E6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6" w:rsidRPr="00F501BB" w:rsidRDefault="005242E6" w:rsidP="005242E6">
            <w:pPr>
              <w:tabs>
                <w:tab w:val="num" w:pos="360"/>
              </w:tabs>
              <w:spacing w:line="216" w:lineRule="auto"/>
              <w:ind w:left="360" w:hanging="3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501BB">
              <w:rPr>
                <w:rFonts w:ascii="Times New Roman" w:hAnsi="Times New Roman" w:cs="Times New Roman"/>
                <w:b/>
                <w:lang w:val="uk-UA"/>
              </w:rPr>
              <w:t>Для об’єктів, що знаходяться на землях інших цільових  призначень:</w:t>
            </w:r>
          </w:p>
          <w:p w:rsidR="005242E6" w:rsidRPr="00F501BB" w:rsidRDefault="005242E6" w:rsidP="005242E6">
            <w:pPr>
              <w:numPr>
                <w:ilvl w:val="0"/>
                <w:numId w:val="5"/>
              </w:num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1BB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господарства, індивідуального та колективного садівництва та городництва, сінокосіння та випасання худоби тощо;</w:t>
            </w:r>
          </w:p>
          <w:p w:rsidR="005242E6" w:rsidRPr="00F501BB" w:rsidRDefault="005242E6" w:rsidP="005242E6">
            <w:pPr>
              <w:spacing w:after="0" w:line="216" w:lineRule="auto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E6" w:rsidRPr="00F501BB" w:rsidRDefault="005242E6" w:rsidP="005242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5242E6" w:rsidRPr="00F501BB" w:rsidRDefault="005242E6" w:rsidP="005242E6">
      <w:pPr>
        <w:spacing w:after="100"/>
        <w:ind w:right="-185" w:firstLine="720"/>
        <w:jc w:val="both"/>
        <w:rPr>
          <w:rFonts w:ascii="Times New Roman" w:hAnsi="Times New Roman" w:cs="Times New Roman"/>
          <w:bCs/>
          <w:lang w:val="uk-UA"/>
        </w:rPr>
      </w:pP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 Орендна плата за земельні ділянки на територіях та об'єктах історико-культурного призначення, використання яких не пов'язано з функціональним призначенням цих територій та об'єктів, справляється у розмірі 4,0 відсотків від нормативної грошової оцінки землі із застосуванням таких коефіцієнтів: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7.3.1. міжнародного значення - 7,5;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7.3.2. загальнодержавного значення - 3,75;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7.3.3. місцевого значення - 1,5.</w:t>
      </w:r>
    </w:p>
    <w:p w:rsidR="005242E6" w:rsidRPr="00F501BB" w:rsidRDefault="005242E6" w:rsidP="00524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7.4. Плата за суборенду земельних ділянок не може перевищувати орендної плати.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8. Податковий період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8.1. Базовим податковим (звітним) періодом для плати за землю є календарний рік.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 xml:space="preserve">9. </w:t>
      </w:r>
      <w:r w:rsidRPr="00F501BB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Порядок обчислення </w:t>
      </w:r>
      <w:r w:rsidRPr="00F501BB">
        <w:rPr>
          <w:rFonts w:ascii="Times New Roman" w:hAnsi="Times New Roman" w:cs="Times New Roman"/>
          <w:b/>
          <w:bCs/>
          <w:lang w:val="uk-UA"/>
        </w:rPr>
        <w:t xml:space="preserve">та строк сплати плати за землю 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9.1. Плата за землю зараховується до відповідних місцевих бюджетів у порядку, визначеному Бюджетним кодексом України для плати за землю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F501BB">
        <w:rPr>
          <w:rFonts w:ascii="Times New Roman" w:hAnsi="Times New Roman" w:cs="Times New Roman"/>
          <w:bCs/>
          <w:lang w:val="uk-UA"/>
        </w:rPr>
        <w:t>9.2. Власники землі та землекористувачі сплачують плату за землю відповідно до статей 285-288 Податкового кодексу України.</w:t>
      </w:r>
    </w:p>
    <w:p w:rsidR="005242E6" w:rsidRPr="00F501BB" w:rsidRDefault="005242E6" w:rsidP="00524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bCs/>
          <w:lang w:val="uk-UA"/>
        </w:rPr>
        <w:t>11. Контроль</w:t>
      </w:r>
      <w:r w:rsidRPr="00F501BB">
        <w:rPr>
          <w:rFonts w:ascii="Times New Roman" w:hAnsi="Times New Roman" w:cs="Times New Roman"/>
          <w:lang w:val="uk-UA"/>
        </w:rPr>
        <w:t xml:space="preserve"> </w:t>
      </w:r>
    </w:p>
    <w:p w:rsidR="005242E6" w:rsidRPr="00F501BB" w:rsidRDefault="005242E6" w:rsidP="005242E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11.1.</w:t>
      </w:r>
      <w:r w:rsidRPr="00F501BB">
        <w:rPr>
          <w:rFonts w:ascii="Times New Roman" w:hAnsi="Times New Roman" w:cs="Times New Roman"/>
          <w:lang w:val="uk-UA"/>
        </w:rPr>
        <w:t xml:space="preserve"> Контроль за правильністю та своєчасністю сплати плати за землю здійснюється ДПІ у Рівненському районі. 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12</w:t>
      </w:r>
      <w:r w:rsidRPr="00F501BB">
        <w:rPr>
          <w:rFonts w:ascii="Times New Roman" w:hAnsi="Times New Roman" w:cs="Times New Roman"/>
          <w:b/>
          <w:bCs/>
          <w:lang w:val="uk-UA"/>
        </w:rPr>
        <w:t>. Відповідальність</w:t>
      </w:r>
    </w:p>
    <w:p w:rsidR="005242E6" w:rsidRPr="00F501BB" w:rsidRDefault="005242E6" w:rsidP="005242E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>12.1</w:t>
      </w:r>
      <w:r w:rsidRPr="00F501BB">
        <w:rPr>
          <w:rFonts w:ascii="Times New Roman" w:hAnsi="Times New Roman" w:cs="Times New Roman"/>
          <w:lang w:val="uk-UA"/>
        </w:rPr>
        <w:t>. Відповідальність за повноту та правильність справляння, своєчасність сплати плати за землю до міського бюджету покладається на платників відповідно до Податкового кодексу України.</w:t>
      </w: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242E6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242E6" w:rsidRPr="00F501BB" w:rsidRDefault="005242E6" w:rsidP="005242E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26209E" w:rsidRPr="00675F06" w:rsidRDefault="005242E6" w:rsidP="000C3712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 xml:space="preserve">Сільський голова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О</w:t>
      </w:r>
      <w:r w:rsidRPr="00F501BB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Іолтух</w:t>
      </w:r>
      <w:bookmarkStart w:id="23" w:name="_GoBack"/>
      <w:bookmarkEnd w:id="23"/>
    </w:p>
    <w:sectPr w:rsidR="0026209E" w:rsidRP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30" w:rsidRDefault="00185730" w:rsidP="00780E91">
      <w:pPr>
        <w:spacing w:after="0" w:line="240" w:lineRule="auto"/>
      </w:pPr>
      <w:r>
        <w:separator/>
      </w:r>
    </w:p>
  </w:endnote>
  <w:endnote w:type="continuationSeparator" w:id="0">
    <w:p w:rsidR="00185730" w:rsidRDefault="0018573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30" w:rsidRDefault="00185730" w:rsidP="00780E91">
      <w:pPr>
        <w:spacing w:after="0" w:line="240" w:lineRule="auto"/>
      </w:pPr>
      <w:r>
        <w:separator/>
      </w:r>
    </w:p>
  </w:footnote>
  <w:footnote w:type="continuationSeparator" w:id="0">
    <w:p w:rsidR="00185730" w:rsidRDefault="0018573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7643"/>
    <w:rsid w:val="000A7FB1"/>
    <w:rsid w:val="000C3712"/>
    <w:rsid w:val="000E2EEE"/>
    <w:rsid w:val="000E4B39"/>
    <w:rsid w:val="000F22C1"/>
    <w:rsid w:val="00144AA5"/>
    <w:rsid w:val="00147B2C"/>
    <w:rsid w:val="00153D6E"/>
    <w:rsid w:val="00185730"/>
    <w:rsid w:val="001D24B9"/>
    <w:rsid w:val="0023099F"/>
    <w:rsid w:val="00257D81"/>
    <w:rsid w:val="0026209E"/>
    <w:rsid w:val="00262F8E"/>
    <w:rsid w:val="00265916"/>
    <w:rsid w:val="002B3D02"/>
    <w:rsid w:val="002D56DF"/>
    <w:rsid w:val="0035271E"/>
    <w:rsid w:val="00367548"/>
    <w:rsid w:val="003910B9"/>
    <w:rsid w:val="00397257"/>
    <w:rsid w:val="003B6510"/>
    <w:rsid w:val="004236B9"/>
    <w:rsid w:val="00436799"/>
    <w:rsid w:val="00497758"/>
    <w:rsid w:val="005242E6"/>
    <w:rsid w:val="00555F7B"/>
    <w:rsid w:val="0057320A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0782"/>
    <w:rsid w:val="00723007"/>
    <w:rsid w:val="00780E91"/>
    <w:rsid w:val="007A3029"/>
    <w:rsid w:val="008042B7"/>
    <w:rsid w:val="0085243D"/>
    <w:rsid w:val="00861D68"/>
    <w:rsid w:val="009305DE"/>
    <w:rsid w:val="00935C2E"/>
    <w:rsid w:val="009620B3"/>
    <w:rsid w:val="009E6241"/>
    <w:rsid w:val="00A73DB8"/>
    <w:rsid w:val="00AA0483"/>
    <w:rsid w:val="00AD147F"/>
    <w:rsid w:val="00AD5D32"/>
    <w:rsid w:val="00AD7AC0"/>
    <w:rsid w:val="00AF7FB9"/>
    <w:rsid w:val="00B42F5D"/>
    <w:rsid w:val="00BF7D82"/>
    <w:rsid w:val="00C151E3"/>
    <w:rsid w:val="00C336B8"/>
    <w:rsid w:val="00C8412D"/>
    <w:rsid w:val="00C874D1"/>
    <w:rsid w:val="00C91C1D"/>
    <w:rsid w:val="00CA4648"/>
    <w:rsid w:val="00CB4352"/>
    <w:rsid w:val="00D84E72"/>
    <w:rsid w:val="00DC4503"/>
    <w:rsid w:val="00DF3CBB"/>
    <w:rsid w:val="00E20808"/>
    <w:rsid w:val="00E45253"/>
    <w:rsid w:val="00E476BC"/>
    <w:rsid w:val="00E71D75"/>
    <w:rsid w:val="00EB669A"/>
    <w:rsid w:val="00F04BCB"/>
    <w:rsid w:val="00F32B4F"/>
    <w:rsid w:val="00FA2F91"/>
    <w:rsid w:val="00FD34D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2016-07-13T07:55:00Z</dcterms:created>
  <dcterms:modified xsi:type="dcterms:W3CDTF">2016-07-13T07:59:00Z</dcterms:modified>
</cp:coreProperties>
</file>