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69" w:rsidRPr="003E29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91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69" w:rsidRPr="003E29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91B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3E29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E291B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283169" w:rsidRPr="003E29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169" w:rsidRPr="003E291B" w:rsidRDefault="0077588E" w:rsidP="00283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 Б К І В С Ь К А</w:t>
      </w:r>
      <w:r w:rsidR="00283169" w:rsidRPr="003E291B">
        <w:rPr>
          <w:rFonts w:ascii="Times New Roman" w:hAnsi="Times New Roman" w:cs="Times New Roman"/>
          <w:b/>
          <w:sz w:val="28"/>
          <w:szCs w:val="28"/>
        </w:rPr>
        <w:t>С І Л Ь С Ь К А  Р А Д А</w:t>
      </w:r>
    </w:p>
    <w:p w:rsidR="00283169" w:rsidRPr="0077588E" w:rsidRDefault="00283169" w:rsidP="007758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1B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83169" w:rsidRPr="003E291B" w:rsidRDefault="00283169" w:rsidP="002831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291B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83169" w:rsidRPr="003E291B" w:rsidRDefault="00283169" w:rsidP="002831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291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83169" w:rsidRPr="003E291B" w:rsidRDefault="00283169" w:rsidP="00283169">
      <w:pPr>
        <w:rPr>
          <w:rFonts w:ascii="Times New Roman" w:hAnsi="Times New Roman"/>
          <w:sz w:val="28"/>
          <w:szCs w:val="28"/>
          <w:lang w:val="uk-UA"/>
        </w:rPr>
      </w:pPr>
    </w:p>
    <w:p w:rsidR="00283169" w:rsidRPr="003E291B" w:rsidRDefault="0077588E" w:rsidP="0077588E">
      <w:pPr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12.05.</w:t>
      </w:r>
      <w:r w:rsidR="008B55FC">
        <w:rPr>
          <w:rFonts w:ascii="Times New Roman" w:hAnsi="Times New Roman"/>
          <w:sz w:val="28"/>
          <w:szCs w:val="28"/>
          <w:lang w:val="uk-UA"/>
        </w:rPr>
        <w:t>2016</w:t>
      </w:r>
      <w:r w:rsidR="00283169" w:rsidRPr="003E291B">
        <w:rPr>
          <w:rFonts w:ascii="Times New Roman" w:hAnsi="Times New Roman"/>
          <w:sz w:val="28"/>
          <w:szCs w:val="28"/>
          <w:lang w:val="uk-UA"/>
        </w:rPr>
        <w:t xml:space="preserve">року                                             </w:t>
      </w:r>
      <w:r w:rsidR="00B751AD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283169" w:rsidRPr="003E291B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46</w:t>
      </w:r>
    </w:p>
    <w:p w:rsidR="008926AB" w:rsidRPr="003E291B" w:rsidRDefault="008926AB" w:rsidP="0077588E">
      <w:pPr>
        <w:spacing w:after="0" w:line="300" w:lineRule="auto"/>
        <w:ind w:left="42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26AB" w:rsidRPr="003E291B" w:rsidRDefault="008926AB" w:rsidP="0077588E">
      <w:pPr>
        <w:spacing w:after="0" w:line="300" w:lineRule="auto"/>
        <w:ind w:left="426" w:right="5203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29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заходи щодо збереження від пошкоджень </w:t>
      </w:r>
      <w:r w:rsidRPr="003E291B">
        <w:rPr>
          <w:rFonts w:ascii="Times New Roman" w:eastAsia="Times New Roman" w:hAnsi="Times New Roman"/>
          <w:b/>
          <w:spacing w:val="2"/>
          <w:sz w:val="28"/>
          <w:szCs w:val="28"/>
          <w:lang w:val="uk-UA" w:eastAsia="ru-RU"/>
        </w:rPr>
        <w:t>кабельних ліній електрозв’язку на території</w:t>
      </w:r>
      <w:r w:rsidRPr="003E29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8926AB" w:rsidRPr="003E291B" w:rsidRDefault="008926AB" w:rsidP="0077588E">
      <w:pPr>
        <w:spacing w:after="0" w:line="300" w:lineRule="auto"/>
        <w:ind w:left="426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926AB" w:rsidRPr="003E291B" w:rsidRDefault="008926AB" w:rsidP="0077588E">
      <w:pPr>
        <w:spacing w:after="0" w:line="300" w:lineRule="auto"/>
        <w:ind w:left="426" w:firstLine="1078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Закону України </w:t>
      </w:r>
      <w:proofErr w:type="spellStart"/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“Про</w:t>
      </w:r>
      <w:proofErr w:type="spellEnd"/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телекомунікації”</w:t>
      </w:r>
      <w:proofErr w:type="spellEnd"/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82F2C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введеного в дію постановою Вер</w:t>
      </w:r>
      <w:r w:rsidRPr="003E291B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ховної ради від 09.07.2003 р., на виконання постанови Кабінету Міністрів України від 29.01.1996 р.</w:t>
      </w:r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№135 </w:t>
      </w:r>
      <w:proofErr w:type="spellStart"/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“Про</w:t>
      </w:r>
      <w:proofErr w:type="spellEnd"/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затвердження Правил охорони ліній </w:t>
      </w:r>
      <w:proofErr w:type="spellStart"/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елек</w:t>
      </w:r>
      <w:r w:rsidRPr="003E291B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трозв’язку”</w:t>
      </w:r>
      <w:proofErr w:type="spellEnd"/>
      <w:r w:rsidRPr="003E291B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(і</w:t>
      </w:r>
      <w:r w:rsidR="00082F2C" w:rsidRPr="003E291B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з змінами і доповненнями, внесе</w:t>
      </w:r>
      <w:r w:rsidRPr="003E291B"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ними постановами Кабінету Міністрів України від 28.10.2004</w:t>
      </w:r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№1465 та від 22.04.2009 р. №377) та розпорядження голови районної державної адміністрації від “</w:t>
      </w:r>
      <w:r w:rsidR="00082F2C" w:rsidRPr="003E291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   28</w:t>
      </w:r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” </w:t>
      </w:r>
      <w:r w:rsidR="00082F2C" w:rsidRPr="003E291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вересня</w:t>
      </w:r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2004 р.</w:t>
      </w:r>
      <w:r w:rsidR="00082F2C" w:rsidRPr="003E291B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ab/>
        <w:t>№685</w:t>
      </w:r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, з метою попередження пошкоджень кабельних ліній електрозв’язку</w:t>
      </w:r>
      <w:r w:rsidR="007758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керуючись вимогами ст.30, 31, 33 Закону України «Про місцеве самоврядування в </w:t>
      </w:r>
      <w:proofErr w:type="spellStart"/>
      <w:r w:rsidR="0077588E">
        <w:rPr>
          <w:rFonts w:ascii="Times New Roman" w:eastAsia="Times New Roman" w:hAnsi="Times New Roman"/>
          <w:sz w:val="28"/>
          <w:szCs w:val="28"/>
          <w:lang w:val="uk-UA" w:eastAsia="ru-RU"/>
        </w:rPr>
        <w:t>Україні»виконавчий</w:t>
      </w:r>
      <w:proofErr w:type="spellEnd"/>
      <w:r w:rsidR="0077588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комітет сільської ради</w:t>
      </w:r>
    </w:p>
    <w:p w:rsidR="008926AB" w:rsidRPr="003E291B" w:rsidRDefault="008926AB" w:rsidP="0077588E">
      <w:pPr>
        <w:spacing w:after="0" w:line="30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26AB" w:rsidRPr="003E291B" w:rsidRDefault="0077588E" w:rsidP="0077588E">
      <w:pPr>
        <w:spacing w:after="0" w:line="30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</w:t>
      </w:r>
      <w:r w:rsidR="008926AB" w:rsidRPr="003E291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</w:p>
    <w:p w:rsidR="008926AB" w:rsidRPr="003E291B" w:rsidRDefault="0077588E" w:rsidP="0077588E">
      <w:pPr>
        <w:widowControl w:val="0"/>
        <w:spacing w:after="0" w:line="300" w:lineRule="auto"/>
        <w:ind w:left="426" w:firstLine="282"/>
        <w:jc w:val="both"/>
        <w:rPr>
          <w:rFonts w:ascii="Times New Roman" w:eastAsia="Times New Roman" w:hAnsi="Times New Roman"/>
          <w:snapToGrid w:val="0"/>
          <w:spacing w:val="-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1.</w:t>
      </w:r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Заборонити на території сільської ради поблизу та в</w:t>
      </w:r>
      <w:r w:rsidR="00B751AD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межах охоронних зон ліній елек</w:t>
      </w:r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трозв’язку виконувати різного роду будівельні, монтажні, меліорат</w:t>
      </w: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ивні, кар’єрні, вибухові та зем</w:t>
      </w:r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ляні роботи, розрівнювати ґрунт землерийними механізмами, саджати дерева, складати матеріали, розпалювати вогнища, бурити свердловини, проводити сільськогосподарські земляні роботи на глибині понад </w:t>
      </w:r>
      <w:smartTag w:uri="urn:schemas-microsoft-com:office:smarttags" w:element="metricconverter">
        <w:smartTagPr>
          <w:attr w:name="ProductID" w:val="0,3 метри"/>
        </w:smartTagPr>
        <w:r w:rsidR="008926AB" w:rsidRPr="003E291B">
          <w:rPr>
            <w:rFonts w:ascii="Times New Roman" w:eastAsia="Times New Roman" w:hAnsi="Times New Roman"/>
            <w:snapToGrid w:val="0"/>
            <w:sz w:val="28"/>
            <w:szCs w:val="28"/>
            <w:lang w:val="uk-UA" w:eastAsia="ru-RU"/>
          </w:rPr>
          <w:t>0,3 метри</w:t>
        </w:r>
      </w:smartTag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, заміну опор, підключення житлових будинків до водогонів, газопроводів та інших підземних комунікацій, викопування підвалів, колодязів і т. ін. без </w:t>
      </w:r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lastRenderedPageBreak/>
        <w:t xml:space="preserve">письмового дозволу </w:t>
      </w:r>
      <w:r w:rsidR="008926AB" w:rsidRPr="003E291B">
        <w:rPr>
          <w:rFonts w:ascii="Times New Roman" w:eastAsia="Times New Roman" w:hAnsi="Times New Roman"/>
          <w:snapToGrid w:val="0"/>
          <w:spacing w:val="-6"/>
          <w:sz w:val="28"/>
          <w:szCs w:val="28"/>
          <w:lang w:val="uk-UA" w:eastAsia="ru-RU"/>
        </w:rPr>
        <w:t xml:space="preserve">землевпорядника сільської ради і попереднього узгодження </w:t>
      </w:r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ПАТ «</w:t>
      </w:r>
      <w:proofErr w:type="spellStart"/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Укртелеком</w:t>
      </w:r>
      <w:proofErr w:type="spellEnd"/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» КЦТ № 122 ДТН №7</w:t>
      </w:r>
      <w:r w:rsidR="008926AB" w:rsidRPr="003E291B">
        <w:rPr>
          <w:rFonts w:ascii="Times New Roman" w:eastAsia="Times New Roman" w:hAnsi="Times New Roman"/>
          <w:snapToGrid w:val="0"/>
          <w:spacing w:val="-2"/>
          <w:sz w:val="28"/>
          <w:szCs w:val="28"/>
          <w:lang w:val="uk-UA" w:eastAsia="ru-RU"/>
        </w:rPr>
        <w:t>,</w:t>
      </w:r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що знаходиться за адресою </w:t>
      </w:r>
      <w:proofErr w:type="spellStart"/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м.Рівне</w:t>
      </w:r>
      <w:proofErr w:type="spellEnd"/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вул.. Соборна 271та </w:t>
      </w:r>
      <w:r w:rsidR="008926AB" w:rsidRPr="003E291B">
        <w:rPr>
          <w:rFonts w:ascii="Times New Roman" w:eastAsia="Times New Roman" w:hAnsi="Times New Roman"/>
          <w:snapToGrid w:val="0"/>
          <w:spacing w:val="-6"/>
          <w:sz w:val="28"/>
          <w:szCs w:val="28"/>
          <w:lang w:val="uk-UA" w:eastAsia="ru-RU"/>
        </w:rPr>
        <w:t xml:space="preserve">ЛД №4 ,що знаходиться за адресою </w:t>
      </w:r>
      <w:proofErr w:type="spellStart"/>
      <w:r w:rsidR="008926AB" w:rsidRPr="003E291B">
        <w:rPr>
          <w:rFonts w:ascii="Times New Roman" w:eastAsia="Times New Roman" w:hAnsi="Times New Roman"/>
          <w:snapToGrid w:val="0"/>
          <w:spacing w:val="-6"/>
          <w:sz w:val="28"/>
          <w:szCs w:val="28"/>
          <w:lang w:val="uk-UA" w:eastAsia="ru-RU"/>
        </w:rPr>
        <w:t>м.</w:t>
      </w:r>
      <w:r w:rsidR="00082F2C" w:rsidRPr="003E291B">
        <w:rPr>
          <w:rFonts w:ascii="Times New Roman" w:eastAsia="Times New Roman" w:hAnsi="Times New Roman"/>
          <w:snapToGrid w:val="0"/>
          <w:spacing w:val="-6"/>
          <w:sz w:val="28"/>
          <w:szCs w:val="28"/>
          <w:lang w:val="uk-UA" w:eastAsia="ru-RU"/>
        </w:rPr>
        <w:t>Рівне</w:t>
      </w:r>
      <w:proofErr w:type="spellEnd"/>
      <w:r w:rsidR="00082F2C" w:rsidRPr="003E291B">
        <w:rPr>
          <w:rFonts w:ascii="Times New Roman" w:eastAsia="Times New Roman" w:hAnsi="Times New Roman"/>
          <w:snapToGrid w:val="0"/>
          <w:spacing w:val="-6"/>
          <w:sz w:val="28"/>
          <w:szCs w:val="28"/>
          <w:lang w:val="uk-UA" w:eastAsia="ru-RU"/>
        </w:rPr>
        <w:t xml:space="preserve"> вул..Транспортна 14 т.(0362)270-686</w:t>
      </w:r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без виклику на місце робіт представника ПАТ «</w:t>
      </w:r>
      <w:proofErr w:type="spellStart"/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Укртелеком</w:t>
      </w:r>
      <w:proofErr w:type="spellEnd"/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» КЦТ № 122 ДТН №7</w:t>
      </w:r>
      <w:r w:rsidR="008926AB" w:rsidRPr="003E291B">
        <w:rPr>
          <w:rFonts w:ascii="Times New Roman" w:eastAsia="Times New Roman" w:hAnsi="Times New Roman"/>
          <w:snapToGrid w:val="0"/>
          <w:spacing w:val="-2"/>
          <w:sz w:val="28"/>
          <w:szCs w:val="28"/>
          <w:lang w:val="uk-UA" w:eastAsia="ru-RU"/>
        </w:rPr>
        <w:t>,</w:t>
      </w:r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що знаходиться за адресою </w:t>
      </w:r>
      <w:proofErr w:type="spellStart"/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м.Рівне</w:t>
      </w:r>
      <w:proofErr w:type="spellEnd"/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 xml:space="preserve"> вул.. Соборна 271</w:t>
      </w:r>
      <w:r w:rsidR="008926AB" w:rsidRPr="003E291B">
        <w:rPr>
          <w:rFonts w:ascii="Times New Roman" w:eastAsia="Times New Roman" w:hAnsi="Times New Roman"/>
          <w:snapToGrid w:val="0"/>
          <w:spacing w:val="-8"/>
          <w:sz w:val="28"/>
          <w:szCs w:val="28"/>
          <w:lang w:val="uk-UA" w:eastAsia="ru-RU"/>
        </w:rPr>
        <w:t>Те</w:t>
      </w:r>
      <w:r w:rsidR="008926AB" w:rsidRPr="003E291B">
        <w:rPr>
          <w:rFonts w:ascii="Times New Roman" w:eastAsia="Times New Roman" w:hAnsi="Times New Roman"/>
          <w:snapToGrid w:val="0"/>
          <w:spacing w:val="-6"/>
          <w:sz w:val="28"/>
          <w:szCs w:val="28"/>
          <w:lang w:val="uk-UA" w:eastAsia="ru-RU"/>
        </w:rPr>
        <w:t xml:space="preserve">лефон </w:t>
      </w:r>
      <w:r w:rsidR="008926AB" w:rsidRPr="003E291B">
        <w:rPr>
          <w:rFonts w:ascii="Times New Roman" w:eastAsia="Times New Roman" w:hAnsi="Times New Roman"/>
          <w:b/>
          <w:snapToGrid w:val="0"/>
          <w:spacing w:val="-6"/>
          <w:sz w:val="28"/>
          <w:szCs w:val="28"/>
          <w:lang w:val="uk-UA" w:eastAsia="ru-RU"/>
        </w:rPr>
        <w:t xml:space="preserve">(0362) 265-642;(0362)633-626.та </w:t>
      </w:r>
      <w:r w:rsidR="008926AB" w:rsidRPr="003E291B">
        <w:rPr>
          <w:rFonts w:ascii="Times New Roman" w:eastAsia="Times New Roman" w:hAnsi="Times New Roman"/>
          <w:snapToGrid w:val="0"/>
          <w:spacing w:val="-6"/>
          <w:sz w:val="28"/>
          <w:szCs w:val="28"/>
          <w:lang w:val="uk-UA" w:eastAsia="ru-RU"/>
        </w:rPr>
        <w:t>ЛД №4 ,що знаходиться за адресою м</w:t>
      </w:r>
      <w:r w:rsidR="00082F2C" w:rsidRPr="003E291B">
        <w:rPr>
          <w:rFonts w:ascii="Times New Roman" w:eastAsia="Times New Roman" w:hAnsi="Times New Roman"/>
          <w:snapToGrid w:val="0"/>
          <w:spacing w:val="-6"/>
          <w:sz w:val="28"/>
          <w:szCs w:val="28"/>
          <w:lang w:val="uk-UA" w:eastAsia="ru-RU"/>
        </w:rPr>
        <w:t xml:space="preserve"> </w:t>
      </w:r>
      <w:proofErr w:type="spellStart"/>
      <w:r w:rsidR="00082F2C" w:rsidRPr="003E291B">
        <w:rPr>
          <w:rFonts w:ascii="Times New Roman" w:eastAsia="Times New Roman" w:hAnsi="Times New Roman"/>
          <w:snapToGrid w:val="0"/>
          <w:spacing w:val="-6"/>
          <w:sz w:val="28"/>
          <w:szCs w:val="28"/>
          <w:lang w:val="uk-UA" w:eastAsia="ru-RU"/>
        </w:rPr>
        <w:t>м.Рівне</w:t>
      </w:r>
      <w:proofErr w:type="spellEnd"/>
      <w:r w:rsidR="00082F2C" w:rsidRPr="003E291B">
        <w:rPr>
          <w:rFonts w:ascii="Times New Roman" w:eastAsia="Times New Roman" w:hAnsi="Times New Roman"/>
          <w:snapToGrid w:val="0"/>
          <w:spacing w:val="-6"/>
          <w:sz w:val="28"/>
          <w:szCs w:val="28"/>
          <w:lang w:val="uk-UA" w:eastAsia="ru-RU"/>
        </w:rPr>
        <w:t xml:space="preserve"> вул..Транспортна 14 т.(0362)270-686</w:t>
      </w:r>
    </w:p>
    <w:p w:rsidR="008926AB" w:rsidRPr="003E291B" w:rsidRDefault="007F52D9" w:rsidP="0077588E">
      <w:pPr>
        <w:widowControl w:val="0"/>
        <w:spacing w:after="0" w:line="300" w:lineRule="auto"/>
        <w:ind w:left="426" w:firstLine="282"/>
        <w:jc w:val="both"/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2</w:t>
      </w:r>
      <w:r w:rsidR="0077588E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.</w:t>
      </w:r>
      <w:r w:rsidR="001111B2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Виклик пред</w:t>
      </w:r>
      <w:r w:rsidR="008926AB" w:rsidRPr="003E291B">
        <w:rPr>
          <w:rFonts w:ascii="Times New Roman" w:eastAsia="Times New Roman" w:hAnsi="Times New Roman"/>
          <w:snapToGrid w:val="0"/>
          <w:sz w:val="28"/>
          <w:szCs w:val="28"/>
          <w:lang w:val="uk-UA" w:eastAsia="ru-RU"/>
        </w:rPr>
        <w:t>ставників  має бути здійснений не пізніше, ніж за 3 доби до початку виконання робіт.</w:t>
      </w:r>
    </w:p>
    <w:p w:rsidR="008926AB" w:rsidRPr="003E291B" w:rsidRDefault="007F52D9" w:rsidP="007F52D9">
      <w:pPr>
        <w:spacing w:after="0" w:line="30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наданні земельних ділянок у власність (оренду, для будівництва, ремонту, реконструкції) в місцях проходження кабельних ліній електрозв’язку позначати проходження цих ліній на планах, що видаються власникам (землекористувачам). Будь - </w:t>
      </w:r>
      <w:r w:rsidR="000404CD">
        <w:rPr>
          <w:rFonts w:ascii="Times New Roman" w:eastAsia="Times New Roman" w:hAnsi="Times New Roman"/>
          <w:sz w:val="28"/>
          <w:szCs w:val="28"/>
          <w:lang w:val="uk-UA" w:eastAsia="ru-RU"/>
        </w:rPr>
        <w:t>які будівельні, землерийні робо</w:t>
      </w:r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 поблизу (на відстані менше, ніж </w:t>
      </w:r>
      <w:smartTag w:uri="urn:schemas-microsoft-com:office:smarttags" w:element="metricconverter">
        <w:smartTagPr>
          <w:attr w:name="ProductID" w:val="25 м"/>
        </w:smartTagPr>
        <w:r w:rsidR="008926AB" w:rsidRPr="003E291B">
          <w:rPr>
            <w:rFonts w:ascii="Times New Roman" w:eastAsia="Times New Roman" w:hAnsi="Times New Roman"/>
            <w:sz w:val="28"/>
            <w:szCs w:val="28"/>
            <w:lang w:val="uk-UA" w:eastAsia="ru-RU"/>
          </w:rPr>
          <w:t>25 м</w:t>
        </w:r>
      </w:smartTag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охоронних зон) каб</w:t>
      </w:r>
      <w:r w:rsidR="0077588E">
        <w:rPr>
          <w:rFonts w:ascii="Times New Roman" w:eastAsia="Times New Roman" w:hAnsi="Times New Roman"/>
          <w:sz w:val="28"/>
          <w:szCs w:val="28"/>
          <w:lang w:val="uk-UA" w:eastAsia="ru-RU"/>
        </w:rPr>
        <w:t>ельних ліній електрозв’язку, по</w:t>
      </w:r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винні попередньо узгоджуватися</w:t>
      </w:r>
      <w:r w:rsidR="0077588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926AB" w:rsidRPr="003E291B" w:rsidRDefault="007F52D9" w:rsidP="007F52D9">
      <w:pPr>
        <w:spacing w:after="0" w:line="300" w:lineRule="auto"/>
        <w:ind w:left="426" w:firstLine="282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="004F3F13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голова </w:t>
      </w:r>
      <w:proofErr w:type="spellStart"/>
      <w:r w:rsidR="004F3F13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Іолтух</w:t>
      </w:r>
      <w:proofErr w:type="spellEnd"/>
      <w:r w:rsidR="004F3F13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</w:t>
      </w:r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спільно з земельною комісією при виконавчому комітеті сільської ради під час розгляду клопотань про відведення земельних ділянок враховувати наявність кабельних ліній електрозв’язку для укладання з власниками (землеко</w:t>
      </w:r>
      <w:r w:rsidR="008926AB" w:rsidRPr="003E291B">
        <w:rPr>
          <w:rFonts w:ascii="Times New Roman" w:eastAsia="Times New Roman" w:hAnsi="Times New Roman"/>
          <w:spacing w:val="-2"/>
          <w:sz w:val="28"/>
          <w:szCs w:val="28"/>
          <w:lang w:val="uk-UA" w:eastAsia="ru-RU"/>
        </w:rPr>
        <w:t>ристувачами) договорів (сервітутів) про обмежене право володіння (користування) земельними ділянками.</w:t>
      </w:r>
    </w:p>
    <w:p w:rsidR="008926AB" w:rsidRPr="003E291B" w:rsidRDefault="007F52D9" w:rsidP="007F52D9">
      <w:pPr>
        <w:spacing w:after="0" w:line="30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</w:t>
      </w:r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Сільському голові </w:t>
      </w:r>
      <w:proofErr w:type="spellStart"/>
      <w:r w:rsidR="004F3F13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Іолтуху</w:t>
      </w:r>
      <w:proofErr w:type="spellEnd"/>
      <w:r w:rsidR="004F3F13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О.М. </w:t>
      </w:r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надавати всебічну допомогу працівникам  у проведенні роз’яснювальної роботи з населенням (підприємствами, установами та організаціями), що</w:t>
      </w:r>
      <w:r w:rsidR="00082F2C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мешкають (розташовані) на тери</w:t>
      </w:r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торії сільської ради.</w:t>
      </w:r>
    </w:p>
    <w:p w:rsidR="008926AB" w:rsidRPr="003E291B" w:rsidRDefault="007F52D9" w:rsidP="007F52D9">
      <w:pPr>
        <w:spacing w:after="0" w:line="30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 </w:t>
      </w:r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Довести до відома керівників підприємств, установ</w:t>
      </w:r>
      <w:r w:rsidR="004F3F13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, організацій та громадян інфор</w:t>
      </w:r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мацію про те, що особи, винні у порушенні </w:t>
      </w:r>
      <w:proofErr w:type="spellStart"/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“Правил</w:t>
      </w:r>
      <w:proofErr w:type="spellEnd"/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охорони ліній </w:t>
      </w:r>
      <w:proofErr w:type="spellStart"/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електрозв’язку”</w:t>
      </w:r>
      <w:proofErr w:type="spellEnd"/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притягуються до кримінальної та матеріальної відповідальності.</w:t>
      </w:r>
    </w:p>
    <w:p w:rsidR="008926AB" w:rsidRPr="003E291B" w:rsidRDefault="007F52D9" w:rsidP="007F52D9">
      <w:pPr>
        <w:spacing w:after="0" w:line="300" w:lineRule="auto"/>
        <w:ind w:left="426" w:firstLine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 </w:t>
      </w:r>
      <w:bookmarkStart w:id="0" w:name="_GoBack"/>
      <w:bookmarkEnd w:id="0"/>
      <w:r w:rsidR="008926A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Дане рішення довести до громадян (керівників підприємств, установ та організацій), що мешкають (розташовані) на території сільської ради.</w:t>
      </w:r>
    </w:p>
    <w:p w:rsidR="008926AB" w:rsidRPr="003E291B" w:rsidRDefault="008926AB" w:rsidP="0077588E">
      <w:pPr>
        <w:spacing w:after="0" w:line="30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926AB" w:rsidRPr="003E291B" w:rsidRDefault="008926AB" w:rsidP="0077588E">
      <w:pPr>
        <w:spacing w:after="0" w:line="30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8926AB" w:rsidRPr="003E291B" w:rsidRDefault="008926AB" w:rsidP="0077588E">
      <w:pPr>
        <w:tabs>
          <w:tab w:val="left" w:pos="2835"/>
          <w:tab w:val="left" w:pos="5387"/>
          <w:tab w:val="left" w:pos="6521"/>
        </w:tabs>
        <w:spacing w:after="0" w:line="30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голова </w:t>
      </w:r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B751A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3E291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О.М. </w:t>
      </w:r>
      <w:proofErr w:type="spellStart"/>
      <w:r w:rsidR="003E291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>Іолтух</w:t>
      </w:r>
      <w:proofErr w:type="spellEnd"/>
      <w:r w:rsidR="003E291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8926AB" w:rsidRPr="003E291B" w:rsidRDefault="008926AB" w:rsidP="0077588E">
      <w:pPr>
        <w:spacing w:after="0" w:line="30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0509D" w:rsidRPr="003E291B" w:rsidRDefault="000404CD">
      <w:pPr>
        <w:rPr>
          <w:sz w:val="28"/>
          <w:szCs w:val="28"/>
        </w:rPr>
      </w:pPr>
    </w:p>
    <w:sectPr w:rsidR="00C0509D" w:rsidRPr="003E291B" w:rsidSect="003E29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5502"/>
    <w:multiLevelType w:val="hybridMultilevel"/>
    <w:tmpl w:val="C0D4016C"/>
    <w:lvl w:ilvl="0" w:tplc="D31446D0">
      <w:start w:val="1"/>
      <w:numFmt w:val="decimal"/>
      <w:lvlText w:val="%1."/>
      <w:lvlJc w:val="center"/>
      <w:pPr>
        <w:tabs>
          <w:tab w:val="num" w:pos="1304"/>
        </w:tabs>
        <w:ind w:left="0" w:firstLine="1077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6AB"/>
    <w:rsid w:val="000404CD"/>
    <w:rsid w:val="00082F2C"/>
    <w:rsid w:val="001002BF"/>
    <w:rsid w:val="001111B2"/>
    <w:rsid w:val="0012123E"/>
    <w:rsid w:val="00283169"/>
    <w:rsid w:val="003E291B"/>
    <w:rsid w:val="004F3F13"/>
    <w:rsid w:val="0077588E"/>
    <w:rsid w:val="007F52D9"/>
    <w:rsid w:val="008926AB"/>
    <w:rsid w:val="008B55FC"/>
    <w:rsid w:val="00B57F7E"/>
    <w:rsid w:val="00B751AD"/>
    <w:rsid w:val="00CA530E"/>
    <w:rsid w:val="00CE7A48"/>
    <w:rsid w:val="00D227C2"/>
    <w:rsid w:val="00F1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1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A530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1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A53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Порадюк Сергій Віталійович</dc:creator>
  <cp:lastModifiedBy>ADMINPC3</cp:lastModifiedBy>
  <cp:revision>9</cp:revision>
  <dcterms:created xsi:type="dcterms:W3CDTF">2016-05-04T09:23:00Z</dcterms:created>
  <dcterms:modified xsi:type="dcterms:W3CDTF">2016-05-30T09:35:00Z</dcterms:modified>
</cp:coreProperties>
</file>