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FC56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8A0D55" w:rsidP="009B7E6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6D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:rsidR="00ED1843" w:rsidRPr="008A0D55" w:rsidRDefault="00ED1843" w:rsidP="00FC5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сільського </w:t>
      </w:r>
    </w:p>
    <w:p w:rsidR="00FA3CCF" w:rsidRPr="008A0D55" w:rsidRDefault="000201CB" w:rsidP="00FC56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23E11" w:rsidRPr="008A0D55">
        <w:rPr>
          <w:rFonts w:ascii="Times New Roman" w:hAnsi="Times New Roman" w:cs="Times New Roman"/>
          <w:sz w:val="28"/>
          <w:szCs w:val="28"/>
          <w:lang w:val="uk-UA"/>
        </w:rPr>
        <w:t>юджету за 201</w:t>
      </w:r>
      <w:r w:rsidR="008A0D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23E11"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923E11" w:rsidRDefault="00923E11" w:rsidP="00923E1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констату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за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</w:rPr>
        <w:t>201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р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1670185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грн.власних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доходів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>иконання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відсот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</w:rPr>
        <w:t>За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</w:rPr>
        <w:t>201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D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0D55">
        <w:rPr>
          <w:rFonts w:ascii="Times New Roman" w:hAnsi="Times New Roman" w:cs="Times New Roman"/>
          <w:sz w:val="28"/>
          <w:szCs w:val="28"/>
          <w:lang w:val="uk-UA"/>
        </w:rPr>
        <w:t>ік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</w:p>
    <w:p w:rsidR="008A0D55" w:rsidRPr="008A0D55" w:rsidRDefault="008A0D55" w:rsidP="008A0D5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з районного бюджету 2314913 грн. дотації вирівнювання фінансової забезпеченості сільського бюджету, іншої субвенції із </w:t>
      </w:r>
      <w:proofErr w:type="spell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на відшкодування вартості харчування вихованців Шубківського ДНЗ , батьки яких є учасниками  АТО і зареєстровані в </w:t>
      </w:r>
      <w:proofErr w:type="spell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– 39050 грн., також надійшла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субвенція з місцевого бюджету на здійснення заходів щодо соціально-економічного розвитку окремих територій за рахунок залишку коштів відповідної субвенції з державного бюджету , що утворився на кінець 2017 року (капітальний ремонт покрівлі Шубківського «</w:t>
      </w:r>
      <w:proofErr w:type="spell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ДНЗ-ясла-садок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>» по вул..Незалежності,1б ,в с.Шубків Рівненського району Рівненської області) -24567 грн.;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 у 2018 році в сумі 1060500 грн. </w:t>
      </w:r>
    </w:p>
    <w:p w:rsidR="008A0D55" w:rsidRPr="008A0D55" w:rsidRDefault="008A0D55" w:rsidP="008A0D5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вуличного освітлення від КТП 445 </w:t>
      </w:r>
      <w:proofErr w:type="spellStart"/>
      <w:r w:rsidRPr="008A0D55">
        <w:rPr>
          <w:rFonts w:ascii="Times New Roman" w:hAnsi="Times New Roman" w:cs="Times New Roman"/>
          <w:sz w:val="28"/>
          <w:szCs w:val="28"/>
          <w:lang w:val="uk-UA"/>
        </w:rPr>
        <w:t>с.Дуби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  в сумі 211024 грн.;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вуличного освітлення в </w:t>
      </w:r>
      <w:proofErr w:type="spellStart"/>
      <w:r w:rsidRPr="008A0D55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Перший  Рівненського району Рівненської області  в сумі 797736 грн.;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 дитячого садочка по вул..Незалежності,1-б в с.Шубків Рівненського району Рівненської області (зовнішнє опорядження фасадів) в сумі 51740 грн.;</w:t>
      </w:r>
    </w:p>
    <w:p w:rsidR="008A0D55" w:rsidRPr="008A0D55" w:rsidRDefault="008A0D55" w:rsidP="008A0D55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        До спеціального фонду сільського бюджету за 2018 рік надійшло  1298813 грн.  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ротягом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 201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бюджету проведено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4051846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грн.,або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відсот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gram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уточнених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призначень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lastRenderedPageBreak/>
        <w:t xml:space="preserve">        При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за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A0D55">
        <w:rPr>
          <w:rFonts w:ascii="Times New Roman" w:hAnsi="Times New Roman" w:cs="Times New Roman"/>
          <w:sz w:val="28"/>
          <w:szCs w:val="28"/>
        </w:rPr>
        <w:t>201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8A0D5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та оплату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енергоносії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/плату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нарахуваннями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3334839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Pr="008A0D55">
        <w:rPr>
          <w:rFonts w:ascii="Times New Roman" w:hAnsi="Times New Roman" w:cs="Times New Roman"/>
          <w:sz w:val="28"/>
          <w:szCs w:val="28"/>
        </w:rPr>
        <w:t xml:space="preserve">%, на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установ,придбання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предметів,матеріалів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–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188785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грн..,або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8A0D55">
        <w:rPr>
          <w:rFonts w:ascii="Times New Roman" w:hAnsi="Times New Roman" w:cs="Times New Roman"/>
          <w:sz w:val="28"/>
          <w:szCs w:val="28"/>
        </w:rPr>
        <w:t xml:space="preserve">%,на оплату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спожитих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–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528222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грн.,або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13  </w:t>
      </w:r>
      <w:r w:rsidRPr="008A0D55">
        <w:rPr>
          <w:rFonts w:ascii="Times New Roman" w:hAnsi="Times New Roman" w:cs="Times New Roman"/>
          <w:sz w:val="28"/>
          <w:szCs w:val="28"/>
        </w:rPr>
        <w:t>%,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–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відсутні</w:t>
      </w:r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                     За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бюджету проведено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на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загальну </w:t>
      </w:r>
      <w:r w:rsidRPr="008A0D55">
        <w:rPr>
          <w:rFonts w:ascii="Times New Roman" w:hAnsi="Times New Roman" w:cs="Times New Roman"/>
          <w:sz w:val="28"/>
          <w:szCs w:val="28"/>
        </w:rPr>
        <w:t xml:space="preserve"> суму –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1320943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грн.,із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них по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150104 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грн.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>ргани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-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81524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.;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0D55" w:rsidRPr="008A0D55" w:rsidRDefault="008A0D55" w:rsidP="008A0D55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    -    за рахунок  коштів бюджету розвитку профінансовано видатки на суму 1089315 грн.                               </w:t>
      </w:r>
    </w:p>
    <w:p w:rsidR="00FC56D3" w:rsidRPr="00B73835" w:rsidRDefault="00FC56D3" w:rsidP="00B738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п.4 </w:t>
      </w:r>
      <w:proofErr w:type="spellStart"/>
      <w:r w:rsidRPr="00B73835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 80 Бюджетного кодексу України,</w:t>
      </w:r>
      <w:r w:rsidR="00B7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383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ч.23ч.1 ст.26 ЗУ «Про місцеве самоврядування в Україні», </w:t>
      </w:r>
      <w:r w:rsidR="00B73835">
        <w:rPr>
          <w:rFonts w:ascii="Times New Roman" w:hAnsi="Times New Roman" w:cs="Times New Roman"/>
          <w:sz w:val="28"/>
          <w:szCs w:val="28"/>
          <w:lang w:val="uk-UA"/>
        </w:rPr>
        <w:t>виконавчий комітет Шубківської сільської ради</w:t>
      </w:r>
    </w:p>
    <w:p w:rsidR="00FC56D3" w:rsidRPr="00B73835" w:rsidRDefault="00FC56D3" w:rsidP="00B425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3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B73835" w:rsidRPr="00B7383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1.Затвердити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бюджету за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2018 </w:t>
      </w:r>
      <w:proofErr w:type="gramStart"/>
      <w:r w:rsidRPr="008A0D5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ік </w:t>
      </w:r>
      <w:r w:rsidRPr="008A0D55">
        <w:rPr>
          <w:rFonts w:ascii="Times New Roman" w:hAnsi="Times New Roman" w:cs="Times New Roman"/>
          <w:sz w:val="28"/>
          <w:szCs w:val="28"/>
        </w:rPr>
        <w:t>: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   1.1.По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1,2):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доходах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4024148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.;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видатках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4051846</w:t>
      </w:r>
      <w:r w:rsidRPr="008A0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перевищенням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видаткі</w:t>
      </w:r>
      <w:proofErr w:type="gram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над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доходами</w:t>
      </w:r>
      <w:r w:rsidRPr="008A0D55">
        <w:rPr>
          <w:rFonts w:ascii="Times New Roman" w:hAnsi="Times New Roman" w:cs="Times New Roman"/>
          <w:sz w:val="28"/>
          <w:szCs w:val="28"/>
        </w:rPr>
        <w:t xml:space="preserve"> на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27698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    1.2.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0D5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>іальному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фонду (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3):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A0D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доходах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 xml:space="preserve"> 1298813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.;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0D55">
        <w:rPr>
          <w:rFonts w:ascii="Times New Roman" w:hAnsi="Times New Roman" w:cs="Times New Roman"/>
          <w:sz w:val="28"/>
          <w:szCs w:val="28"/>
        </w:rPr>
        <w:t xml:space="preserve">-по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видатках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1320943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8A0D55" w:rsidRPr="008A0D55" w:rsidRDefault="008A0D55" w:rsidP="008A0D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перевищенням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видаткі</w:t>
      </w:r>
      <w:proofErr w:type="gramStart"/>
      <w:r w:rsidRPr="008A0D5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0D55">
        <w:rPr>
          <w:rFonts w:ascii="Times New Roman" w:hAnsi="Times New Roman" w:cs="Times New Roman"/>
          <w:sz w:val="28"/>
          <w:szCs w:val="28"/>
        </w:rPr>
        <w:t xml:space="preserve"> над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доходами</w:t>
      </w:r>
      <w:r w:rsidRPr="008A0D55">
        <w:rPr>
          <w:rFonts w:ascii="Times New Roman" w:hAnsi="Times New Roman" w:cs="Times New Roman"/>
          <w:sz w:val="28"/>
          <w:szCs w:val="28"/>
        </w:rPr>
        <w:t xml:space="preserve"> на  </w:t>
      </w:r>
      <w:r w:rsidRPr="008A0D55">
        <w:rPr>
          <w:rFonts w:ascii="Times New Roman" w:hAnsi="Times New Roman" w:cs="Times New Roman"/>
          <w:sz w:val="28"/>
          <w:szCs w:val="28"/>
          <w:lang w:val="uk-UA"/>
        </w:rPr>
        <w:t>22130</w:t>
      </w:r>
      <w:r w:rsidRPr="008A0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D5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A0D55">
        <w:rPr>
          <w:rFonts w:ascii="Times New Roman" w:hAnsi="Times New Roman" w:cs="Times New Roman"/>
          <w:sz w:val="28"/>
          <w:szCs w:val="28"/>
        </w:rPr>
        <w:t>.</w:t>
      </w:r>
    </w:p>
    <w:p w:rsidR="00FC56D3" w:rsidRPr="008A0D55" w:rsidRDefault="00FC56D3" w:rsidP="00B738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56D3" w:rsidRDefault="00FC56D3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35" w:rsidRDefault="00B73835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835" w:rsidRPr="00B73835" w:rsidRDefault="00B73835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56D3" w:rsidRPr="00B73835" w:rsidRDefault="00E9290F" w:rsidP="00FC56D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FC56D3" w:rsidRPr="00FC56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738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Н.Лагерник</w:t>
      </w:r>
    </w:p>
    <w:p w:rsidR="00FC56D3" w:rsidRPr="00FC56D3" w:rsidRDefault="00FC56D3" w:rsidP="00FC5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6D3" w:rsidRPr="00157277" w:rsidRDefault="00FC56D3" w:rsidP="00FC56D3">
      <w:pPr>
        <w:pStyle w:val="a3"/>
        <w:rPr>
          <w:b/>
          <w:sz w:val="28"/>
          <w:szCs w:val="28"/>
          <w:lang w:val="uk-UA"/>
        </w:rPr>
      </w:pPr>
      <w:r w:rsidRPr="00157277">
        <w:rPr>
          <w:bCs/>
          <w:sz w:val="28"/>
          <w:szCs w:val="28"/>
        </w:rPr>
        <w:t xml:space="preserve">                                    </w:t>
      </w:r>
      <w:r w:rsidRPr="00157277">
        <w:rPr>
          <w:b/>
          <w:sz w:val="28"/>
          <w:szCs w:val="28"/>
        </w:rPr>
        <w:t xml:space="preserve">                            </w:t>
      </w:r>
    </w:p>
    <w:p w:rsidR="00FC56D3" w:rsidRDefault="00FC56D3" w:rsidP="00FC56D3">
      <w:pPr>
        <w:pStyle w:val="a3"/>
        <w:rPr>
          <w:b/>
        </w:rPr>
      </w:pPr>
      <w:r>
        <w:rPr>
          <w:b/>
        </w:rPr>
        <w:t xml:space="preserve"> </w:t>
      </w:r>
    </w:p>
    <w:p w:rsidR="00FC56D3" w:rsidRDefault="00FC56D3" w:rsidP="00FC56D3">
      <w:pPr>
        <w:pStyle w:val="a3"/>
        <w:rPr>
          <w:b/>
        </w:rPr>
      </w:pPr>
    </w:p>
    <w:p w:rsidR="00FC56D3" w:rsidRPr="00293DDE" w:rsidRDefault="00FC56D3" w:rsidP="00FC56D3">
      <w:pPr>
        <w:rPr>
          <w:rFonts w:ascii="Arial" w:hAnsi="Arial"/>
        </w:rPr>
      </w:pPr>
      <w:r>
        <w:rPr>
          <w:lang w:val="uk-UA"/>
        </w:rPr>
        <w:t xml:space="preserve">                                                                     </w:t>
      </w: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FC56D3" w:rsidRDefault="00FC56D3" w:rsidP="00FC56D3">
      <w:pPr>
        <w:rPr>
          <w:lang w:val="uk-UA"/>
        </w:rPr>
      </w:pPr>
    </w:p>
    <w:p w:rsidR="00B73835" w:rsidRDefault="00B73835" w:rsidP="00FC56D3">
      <w:pPr>
        <w:rPr>
          <w:lang w:val="uk-UA"/>
        </w:rPr>
      </w:pPr>
    </w:p>
    <w:p w:rsidR="00334F47" w:rsidRDefault="00334F47" w:rsidP="00FC56D3">
      <w:pPr>
        <w:rPr>
          <w:lang w:val="uk-UA"/>
        </w:rPr>
      </w:pPr>
    </w:p>
    <w:tbl>
      <w:tblPr>
        <w:tblW w:w="9495" w:type="dxa"/>
        <w:tblInd w:w="93" w:type="dxa"/>
        <w:tblLook w:val="04A0"/>
      </w:tblPr>
      <w:tblGrid>
        <w:gridCol w:w="1106"/>
        <w:gridCol w:w="4928"/>
        <w:gridCol w:w="1253"/>
        <w:gridCol w:w="1074"/>
        <w:gridCol w:w="1134"/>
      </w:tblGrid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додаток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Аналіз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виконання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розпису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сільського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бюджету </w:t>
            </w:r>
            <w:proofErr w:type="gram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proofErr w:type="gram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доходах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 2018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</w:t>
            </w:r>
            <w:proofErr w:type="gram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Шубківській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сільській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раді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грн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34F47" w:rsidRPr="00EC749A" w:rsidTr="00762BCA">
        <w:trPr>
          <w:trHeight w:val="112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назва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Затверджено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на 2018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gram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ік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врахуванням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внесених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змін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Фактично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надійшло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за  2018рік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Відсоток</w:t>
            </w:r>
            <w:proofErr w:type="spellEnd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6"/>
                <w:szCs w:val="16"/>
              </w:rPr>
              <w:t>виконання</w:t>
            </w:r>
            <w:proofErr w:type="spellEnd"/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11020200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прибуток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ідприємств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13010200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Рентна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плата за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спец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.в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икористання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лісових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203400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203398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14040000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Акцизний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48500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18010000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иайно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152887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юрид.особи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житл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2913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фіз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..особи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житл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15900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14501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18010300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фіз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..особи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нежитл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10465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17028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18010400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на 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майно</w:t>
            </w:r>
            <w:proofErr w:type="gram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,в</w:t>
            </w:r>
            <w:proofErr w:type="gram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ідмін.від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землі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юрид.особи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нежитл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нерух</w:t>
            </w:r>
            <w:proofErr w:type="spellEnd"/>
            <w:r w:rsidRPr="00EC749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26100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земельний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24656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25057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18010600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орендна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плата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26937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29387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18010700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земельний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28496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29006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18010900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орендна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плата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17420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18050000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Єдиний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податок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1237015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1249755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18050300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юридичних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163398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153981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18050400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фізичних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480000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491877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18050500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Єдиний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податок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с/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товаровиробників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593617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593630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21081100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Адміністративні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штрафи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санкції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22012500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Плата за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надання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інших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адмін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.п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ослуг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9500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22090000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Державне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мито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22090100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на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спадщину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дарування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22090400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за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витачу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та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оформлення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паспорті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22090200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ВСЬОГО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власні</w:t>
            </w:r>
            <w:proofErr w:type="spellEnd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1656717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1670185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41034500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ДБ МБ (капремонт в ДНЗ)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41040400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Дотації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2264913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2314913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інша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додаткова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дотація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41035000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ДБ МБ (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Реконструкція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освітлення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Гориньград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797736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797736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51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41035000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ДБ МБ (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Реконструкція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освітлення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с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уби)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250000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211024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41035000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ДБ МБ (капремонт в ДНЗ - фасад)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735000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51740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41053900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Інші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субвенції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івне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на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харчув.дітей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учасн.АТО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80000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39050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41054100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Субвенція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ДБ МБ (капремонт в ДН</w:t>
            </w:r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З-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покрівля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117815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24567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РАЗОМ по бюджету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5952181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5109215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C74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C749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4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Головний</w:t>
            </w:r>
            <w:proofErr w:type="spell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бухгалтер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Зелінська</w:t>
            </w:r>
            <w:proofErr w:type="spellEnd"/>
            <w:proofErr w:type="gramStart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 xml:space="preserve"> І.</w:t>
            </w:r>
            <w:proofErr w:type="gramEnd"/>
            <w:r w:rsidRPr="00EC749A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F47" w:rsidRPr="00EC749A" w:rsidTr="00762BCA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F47" w:rsidRPr="00EC749A" w:rsidRDefault="00334F47" w:rsidP="00762B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F47" w:rsidRDefault="00334F47" w:rsidP="00334F47">
      <w:pPr>
        <w:pStyle w:val="a3"/>
        <w:rPr>
          <w:lang w:val="uk-UA"/>
        </w:rPr>
      </w:pP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Додаток 2</w:t>
      </w:r>
    </w:p>
    <w:p w:rsidR="00334F47" w:rsidRDefault="00334F47" w:rsidP="00334F47">
      <w:pPr>
        <w:pStyle w:val="a3"/>
        <w:rPr>
          <w:lang w:val="uk-UA"/>
        </w:rPr>
      </w:pP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Звіт про виконання видатків загального фонду 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сільського бюджету 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Шубківської сільської ради за 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3"/>
        <w:gridCol w:w="1843"/>
        <w:gridCol w:w="1843"/>
        <w:gridCol w:w="1843"/>
      </w:tblGrid>
      <w:tr w:rsidR="00334F47" w:rsidTr="00762BCA">
        <w:trPr>
          <w:trHeight w:val="122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lang w:val="uk-UA"/>
              </w:rPr>
              <w:t xml:space="preserve">Видатки </w:t>
            </w:r>
          </w:p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(КТКВК 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Затверджено розписом на</w:t>
            </w:r>
          </w:p>
          <w:p w:rsidR="00334F47" w:rsidRDefault="00334F47" w:rsidP="00762BC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2018 </w:t>
            </w:r>
            <w:proofErr w:type="spellStart"/>
            <w:r>
              <w:rPr>
                <w:sz w:val="20"/>
                <w:szCs w:val="20"/>
                <w:lang w:val="uk-UA"/>
              </w:rPr>
              <w:t>рір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з урахуванням змін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Профінансовано за  2018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Виконано станом на 31.12.2018р. (касові видатки)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Відсоток виконання</w:t>
            </w:r>
          </w:p>
        </w:tc>
      </w:tr>
      <w:tr w:rsidR="00334F47" w:rsidTr="00762BCA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Pr="002B4190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1161923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1147447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1147447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99%</w:t>
            </w:r>
          </w:p>
        </w:tc>
      </w:tr>
      <w:tr w:rsidR="00334F47" w:rsidTr="00762BCA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Pr="002B4190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2697547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2662305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2662305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99%</w:t>
            </w:r>
          </w:p>
        </w:tc>
      </w:tr>
      <w:tr w:rsidR="00334F47" w:rsidTr="00762BCA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Pr="002B4190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166130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166080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334F47" w:rsidTr="00762BCA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76030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  <w:tr w:rsidR="00334F47" w:rsidTr="00762BCA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  <w:tr w:rsidR="00334F47" w:rsidTr="00762BCA">
        <w:trPr>
          <w:trHeight w:val="5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4101630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4051846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4051846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99%</w:t>
            </w:r>
          </w:p>
        </w:tc>
      </w:tr>
      <w:tr w:rsidR="00334F47" w:rsidTr="00762B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</w:tr>
      <w:tr w:rsidR="00334F47" w:rsidTr="00762B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</w:tr>
      <w:tr w:rsidR="00334F47" w:rsidTr="00762BC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</w:tr>
    </w:tbl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Додаток 3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Звіт про виконання видатків  спеціального фонду</w:t>
      </w: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 xml:space="preserve">                                 сільського бюджету Шубківської   сільської ради за  2018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7"/>
        <w:gridCol w:w="4607"/>
      </w:tblGrid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Виконано за  2018 рік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Плата за послуги,що надаються 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Pr="00B132EF" w:rsidRDefault="00334F47" w:rsidP="00762BCA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209498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в т.ч. Плата за послуги,що надаються бюджетними установами згідно з функціональними повноваженнями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139545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Плата за оренду майна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69953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джерела власних надходжень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lang w:val="uk-UA"/>
              </w:rPr>
            </w:pP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Благодійні внески,гранти та дарунки отримані</w:t>
            </w:r>
          </w:p>
          <w:p w:rsidR="00334F47" w:rsidRDefault="00334F47" w:rsidP="00762BCA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бюджетними установами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Кошти,що отримуються бюджетними установами на виконання окремих доручень та інвестиційних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проекиів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Інші надходження спеціального фонду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Pr="00B132EF" w:rsidRDefault="00334F47" w:rsidP="00762BCA">
            <w:pPr>
              <w:pStyle w:val="a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1089315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Всього доходи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1298813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ВИДАТКИ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1320943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0150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81524          ф-4-1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150104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4060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</w:tr>
      <w:tr w:rsidR="00334F47" w:rsidTr="00762BCA">
        <w:trPr>
          <w:trHeight w:val="40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1010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24567        ф-4-3</w:t>
            </w:r>
          </w:p>
        </w:tc>
      </w:tr>
      <w:tr w:rsidR="00334F47" w:rsidTr="00762BCA">
        <w:trPr>
          <w:trHeight w:val="4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7363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1064748</w:t>
            </w: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  <w:tr w:rsidR="00334F47" w:rsidTr="00762BCA"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47" w:rsidRDefault="00334F47" w:rsidP="00762BCA">
            <w:pPr>
              <w:pStyle w:val="a3"/>
              <w:rPr>
                <w:lang w:val="uk-UA"/>
              </w:rPr>
            </w:pPr>
          </w:p>
        </w:tc>
      </w:tr>
    </w:tbl>
    <w:p w:rsidR="00334F47" w:rsidRDefault="00334F47" w:rsidP="00334F47">
      <w:pPr>
        <w:pStyle w:val="a3"/>
        <w:rPr>
          <w:lang w:val="uk-UA"/>
        </w:rPr>
      </w:pPr>
    </w:p>
    <w:p w:rsidR="00334F47" w:rsidRDefault="00334F47" w:rsidP="00334F47">
      <w:pPr>
        <w:pStyle w:val="a3"/>
        <w:rPr>
          <w:lang w:val="uk-UA"/>
        </w:rPr>
      </w:pPr>
      <w:r>
        <w:rPr>
          <w:lang w:val="uk-UA"/>
        </w:rPr>
        <w:t>Головний бухгалтер                                                                   І.Г.Зелінська</w:t>
      </w:r>
    </w:p>
    <w:p w:rsidR="00334F47" w:rsidRDefault="00334F47" w:rsidP="00334F47">
      <w:pPr>
        <w:pStyle w:val="a3"/>
        <w:rPr>
          <w:lang w:val="uk-UA"/>
        </w:rPr>
      </w:pPr>
    </w:p>
    <w:p w:rsidR="00334F47" w:rsidRPr="00293DDE" w:rsidRDefault="00334F47" w:rsidP="00334F47">
      <w:pPr>
        <w:rPr>
          <w:rFonts w:ascii="Arial" w:hAnsi="Arial"/>
        </w:rPr>
      </w:pPr>
      <w:r>
        <w:rPr>
          <w:lang w:val="uk-UA"/>
        </w:rPr>
        <w:t xml:space="preserve">                                      </w:t>
      </w:r>
    </w:p>
    <w:p w:rsidR="00B811AE" w:rsidRPr="00B811AE" w:rsidRDefault="00B811AE" w:rsidP="00334F47">
      <w:pPr>
        <w:rPr>
          <w:lang w:val="uk-UA"/>
        </w:rPr>
      </w:pPr>
    </w:p>
    <w:sectPr w:rsidR="00B811AE" w:rsidRPr="00B811AE" w:rsidSect="00FC5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55B3E"/>
    <w:multiLevelType w:val="hybridMultilevel"/>
    <w:tmpl w:val="E5BCDE6E"/>
    <w:lvl w:ilvl="0" w:tplc="D276AB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70E5D"/>
    <w:multiLevelType w:val="hybridMultilevel"/>
    <w:tmpl w:val="F96AE1F6"/>
    <w:lvl w:ilvl="0" w:tplc="432682F8">
      <w:start w:val="1"/>
      <w:numFmt w:val="bullet"/>
      <w:lvlText w:val="-"/>
      <w:lvlJc w:val="left"/>
      <w:pPr>
        <w:ind w:left="60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01CB"/>
    <w:rsid w:val="000634B5"/>
    <w:rsid w:val="00066D39"/>
    <w:rsid w:val="00097B02"/>
    <w:rsid w:val="00104765"/>
    <w:rsid w:val="0012041D"/>
    <w:rsid w:val="00175154"/>
    <w:rsid w:val="00223375"/>
    <w:rsid w:val="00244A27"/>
    <w:rsid w:val="00280454"/>
    <w:rsid w:val="00304253"/>
    <w:rsid w:val="00334F47"/>
    <w:rsid w:val="00350DD5"/>
    <w:rsid w:val="00386D06"/>
    <w:rsid w:val="004177C1"/>
    <w:rsid w:val="00425943"/>
    <w:rsid w:val="00453DA2"/>
    <w:rsid w:val="00475507"/>
    <w:rsid w:val="0048550D"/>
    <w:rsid w:val="004B0CAA"/>
    <w:rsid w:val="004B3DAD"/>
    <w:rsid w:val="004C090D"/>
    <w:rsid w:val="004C3D73"/>
    <w:rsid w:val="004F5203"/>
    <w:rsid w:val="0055069F"/>
    <w:rsid w:val="00583FB8"/>
    <w:rsid w:val="005B121B"/>
    <w:rsid w:val="005C4015"/>
    <w:rsid w:val="005C40EB"/>
    <w:rsid w:val="006E72BB"/>
    <w:rsid w:val="006F2FB7"/>
    <w:rsid w:val="0074187E"/>
    <w:rsid w:val="007F249A"/>
    <w:rsid w:val="00820153"/>
    <w:rsid w:val="008874FD"/>
    <w:rsid w:val="008A0D55"/>
    <w:rsid w:val="008D014E"/>
    <w:rsid w:val="00923E11"/>
    <w:rsid w:val="0092509B"/>
    <w:rsid w:val="00947ADE"/>
    <w:rsid w:val="009B7E64"/>
    <w:rsid w:val="009D4334"/>
    <w:rsid w:val="009F4310"/>
    <w:rsid w:val="00A000E3"/>
    <w:rsid w:val="00A33409"/>
    <w:rsid w:val="00A42458"/>
    <w:rsid w:val="00A70326"/>
    <w:rsid w:val="00AB642B"/>
    <w:rsid w:val="00AD6DFA"/>
    <w:rsid w:val="00AD7771"/>
    <w:rsid w:val="00B139D8"/>
    <w:rsid w:val="00B248D2"/>
    <w:rsid w:val="00B30478"/>
    <w:rsid w:val="00B425B9"/>
    <w:rsid w:val="00B45A91"/>
    <w:rsid w:val="00B73835"/>
    <w:rsid w:val="00B811AE"/>
    <w:rsid w:val="00B8599D"/>
    <w:rsid w:val="00BF2D13"/>
    <w:rsid w:val="00C11C2A"/>
    <w:rsid w:val="00C461B2"/>
    <w:rsid w:val="00C61B4B"/>
    <w:rsid w:val="00C70400"/>
    <w:rsid w:val="00C82B4F"/>
    <w:rsid w:val="00C84624"/>
    <w:rsid w:val="00CD566E"/>
    <w:rsid w:val="00CF3435"/>
    <w:rsid w:val="00D432F4"/>
    <w:rsid w:val="00D44184"/>
    <w:rsid w:val="00D85DB9"/>
    <w:rsid w:val="00D90D68"/>
    <w:rsid w:val="00DD25C1"/>
    <w:rsid w:val="00DD345E"/>
    <w:rsid w:val="00E127BE"/>
    <w:rsid w:val="00E9290F"/>
    <w:rsid w:val="00EB608F"/>
    <w:rsid w:val="00ED1843"/>
    <w:rsid w:val="00ED344E"/>
    <w:rsid w:val="00EF777F"/>
    <w:rsid w:val="00F26330"/>
    <w:rsid w:val="00F32CFD"/>
    <w:rsid w:val="00FA3CCF"/>
    <w:rsid w:val="00FA51F4"/>
    <w:rsid w:val="00FB43D5"/>
    <w:rsid w:val="00FC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47</cp:revision>
  <dcterms:created xsi:type="dcterms:W3CDTF">2016-05-05T06:16:00Z</dcterms:created>
  <dcterms:modified xsi:type="dcterms:W3CDTF">2019-04-09T06:26:00Z</dcterms:modified>
</cp:coreProperties>
</file>